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01" w:rsidRDefault="00714C01" w:rsidP="001533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6DB49B39" wp14:editId="44B3D14B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3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714C01" w:rsidRDefault="00D66A09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4C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C3E47" w:rsidRDefault="006C3E47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3E47" w:rsidRPr="00676E4B" w:rsidRDefault="0077131B" w:rsidP="006C3E4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="000A7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A7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7C5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 г.</w:t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5146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1004</w:t>
      </w:r>
      <w:bookmarkStart w:id="0" w:name="_GoBack"/>
      <w:bookmarkEnd w:id="0"/>
    </w:p>
    <w:p w:rsidR="00996369" w:rsidRDefault="00996369" w:rsidP="0099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Default="00996369" w:rsidP="006C3E47">
      <w:pPr>
        <w:tabs>
          <w:tab w:val="left" w:pos="368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от 14.10.2014 г. 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281 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«Общество и власть в МО «Первомайское сельское поселение»</w:t>
      </w:r>
    </w:p>
    <w:p w:rsidR="006C3E47" w:rsidRDefault="006C3E47" w:rsidP="00714C01">
      <w:pPr>
        <w:tabs>
          <w:tab w:val="left" w:pos="3686"/>
        </w:tabs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</w:t>
      </w:r>
      <w:r w:rsidR="00D66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 октября 2003 года № 131-ФЗ «Об общих принципах организации местного самоуправ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МО «Первомайское сельское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поселение» Выборгского района Ленинградс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области от 22.08.2014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Положением о бюджетном процессе в МО «Первомайское сельское поселение» Выборгского района Ленинградской области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решением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20 с изменениями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3E47" w:rsidRDefault="006C3E47" w:rsidP="009963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Pr="006C3E47" w:rsidRDefault="00714C01" w:rsidP="006C3E47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в Постановление от 14.10.2014 г. 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281 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муниципальной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«Общество и власть в МО «Первомайское сельское поселение» на 2015-2017 годы»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 от 06.03.2015г.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75, от 30.06.2015 г. № 198, от 26.08.2015 г. № 289, от 30.09.2015 г. № 355, от 14.10.2015 г. №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384, от 24.11.2015 № 446/3</w:t>
      </w:r>
      <w:r w:rsidR="00E6673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673B" w:rsidRPr="006C3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73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23.12.2015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73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№ 497</w:t>
      </w:r>
      <w:r w:rsidR="00C72D26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20.12.2016 № 677</w:t>
      </w:r>
      <w:r w:rsidR="001D2E8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20.04.2017 № 181</w:t>
      </w:r>
      <w:r w:rsidR="00617BF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25.10.2017</w:t>
      </w:r>
      <w:proofErr w:type="gramEnd"/>
      <w:r w:rsidR="00617BF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617BF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553</w:t>
      </w:r>
      <w:r w:rsidR="00B2166A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21.12.2017 № 652/1</w:t>
      </w:r>
      <w:r w:rsidR="0009129E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24.12.2018 № 905/1</w:t>
      </w:r>
      <w:r w:rsidR="004D6D48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25.12.2019 № 965</w:t>
      </w:r>
      <w:r w:rsidR="00BE61B0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30.11.2020 № 6</w:t>
      </w:r>
      <w:r w:rsidR="00F262E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BE61B0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r w:rsidR="00DD7954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24.12.2020 № 698, от 25.03.2021 № 167</w:t>
      </w:r>
      <w:r w:rsidR="003263A8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20.12.2021 № 660</w:t>
      </w:r>
      <w:r w:rsidR="006C3E47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C5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C3E47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26.08.2022 №626, </w:t>
      </w:r>
      <w:r w:rsidR="007C5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C3E47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20.12.2022 №899, </w:t>
      </w:r>
      <w:r w:rsidR="007C5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C3E47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28.12.2022 №915</w:t>
      </w:r>
      <w:r w:rsidR="007C5A3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30.12.2022 г. №928</w:t>
      </w:r>
      <w:r w:rsidR="00A06A3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23.03.2023 г. №197</w:t>
      </w:r>
      <w:r w:rsidR="00D7325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18.05.2023 г. №314</w:t>
      </w:r>
      <w:r w:rsidR="0077131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12.10.2023 г. №777</w:t>
      </w:r>
      <w:proofErr w:type="gramEnd"/>
    </w:p>
    <w:p w:rsidR="0015337C" w:rsidRPr="006C3E47" w:rsidRDefault="007C5A33" w:rsidP="006C3E47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A3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Паспорт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3E47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«Общество и власть в МО «П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ервомайское сельское поселение», </w:t>
      </w:r>
      <w:r w:rsidRPr="007C5A33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 мероприятий программы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изложить в новой редакции.</w:t>
      </w:r>
    </w:p>
    <w:p w:rsidR="00996369" w:rsidRPr="006C3E47" w:rsidRDefault="00052960" w:rsidP="006C3E47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996369" w:rsidRPr="006C3E47" w:rsidRDefault="0015337C" w:rsidP="006C3E47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Контроль за</w:t>
      </w:r>
      <w:proofErr w:type="gramEnd"/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</w:t>
      </w:r>
      <w:r w:rsidR="0089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оставляю за собой. </w:t>
      </w:r>
    </w:p>
    <w:p w:rsidR="00996369" w:rsidRDefault="00996369" w:rsidP="0099636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CB017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="00996369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996369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администрации</w:t>
      </w:r>
      <w:r w:rsidR="00D66A09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66A09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66A09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714C01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714C01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С.И. Тищенков</w:t>
      </w: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C01" w:rsidRDefault="00714C01" w:rsidP="0071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C63B7" w:rsidRDefault="009C63B7" w:rsidP="0071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2960" w:rsidRDefault="00052960" w:rsidP="0071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6369" w:rsidRDefault="00996369" w:rsidP="0071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15337C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Маликов</w:t>
      </w:r>
      <w:r w:rsidR="00714C01">
        <w:rPr>
          <w:rFonts w:ascii="Times New Roman" w:eastAsia="Times New Roman" w:hAnsi="Times New Roman" w:cs="Times New Roman"/>
          <w:sz w:val="20"/>
          <w:szCs w:val="20"/>
          <w:lang w:eastAsia="ru-RU"/>
        </w:rPr>
        <w:t>, Иванова</w:t>
      </w: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</w:t>
      </w:r>
      <w:r w:rsidR="00714C01" w:rsidRPr="00714C0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дело, официальный портал, газета, регистр НПА</w:t>
      </w:r>
    </w:p>
    <w:p w:rsidR="00AC29F3" w:rsidRDefault="00AC29F3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9F3" w:rsidRDefault="00AC29F3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A33" w:rsidRDefault="007C5A33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914627" w:rsidRPr="00271F1A" w:rsidRDefault="00AA7489" w:rsidP="00AA74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4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281</w:t>
      </w:r>
      <w:r w:rsidR="00F262EB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</w:t>
      </w:r>
    </w:p>
    <w:p w:rsidR="00914627" w:rsidRPr="00271F1A" w:rsidRDefault="00914627" w:rsidP="000213D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714C0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714C0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914627" w:rsidRPr="00BA00F2" w:rsidRDefault="00914627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0F2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«Общество и власть в МО «Первомайское сельское поселение»</w:t>
      </w: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0F2" w:rsidRPr="00271F1A" w:rsidRDefault="00BA00F2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4D6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C5A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777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ED730F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Default="00A30728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МО</w:t>
      </w:r>
      <w:r w:rsidRPr="00A72B2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A72B24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A72B24" w:rsidRDefault="00B36354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6"/>
        <w:gridCol w:w="7426"/>
      </w:tblGrid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8B" w:rsidRPr="00F56372" w:rsidRDefault="00D27B29" w:rsidP="00AC29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C2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4125F1" w:rsidP="0041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«Первомайское сельское поселение» 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3263A8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Формирование открытого информационного пространства на территории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527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Обеспечение своевременного и достоверного информирования жителей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о деятельности органов местного самоуправления.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 Содействие развитию средств массовой информации на территории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 и укрепление атмосферы доверия к ним граждан.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Формирование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позитивного имиджа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656B25" w:rsidRPr="00F56372" w:rsidRDefault="00656B2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Развитие информационного пространства на территории МО.</w:t>
            </w:r>
          </w:p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63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D27B29" w:rsidRPr="00F56372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Проекты, реализуемые в рамках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F56372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федеральных проектах не запланировано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2122D5" w:rsidRDefault="00D27B29" w:rsidP="000213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116EC0">
              <w:rPr>
                <w:rFonts w:ascii="Times New Roman" w:hAnsi="Times New Roman" w:cs="Times New Roman"/>
                <w:b/>
                <w:sz w:val="24"/>
                <w:szCs w:val="24"/>
              </w:rPr>
              <w:t>9 754,9</w:t>
            </w:r>
            <w:r w:rsidR="00714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031BB" w:rsidRDefault="00B031BB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D6B" w:rsidRPr="00087B64" w:rsidRDefault="00AA3D6B" w:rsidP="00AA3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EC0">
              <w:rPr>
                <w:rFonts w:ascii="Times New Roman" w:hAnsi="Times New Roman" w:cs="Times New Roman"/>
                <w:sz w:val="24"/>
                <w:szCs w:val="24"/>
              </w:rPr>
              <w:t>676,7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3C6590" w:rsidRPr="00087B64" w:rsidRDefault="003C6590" w:rsidP="003C6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>1 259,1 тыс. рублей;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>1 259,1 тыс. рублей;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FD5E6D" w:rsidRPr="00087B64" w:rsidRDefault="00D03C9C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2122D5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116EC0" w:rsidRPr="00116EC0">
              <w:rPr>
                <w:rFonts w:ascii="Times New Roman" w:hAnsi="Times New Roman" w:cs="Times New Roman"/>
                <w:b/>
                <w:sz w:val="24"/>
                <w:szCs w:val="24"/>
              </w:rPr>
              <w:t>3 194,9</w:t>
            </w:r>
            <w:r w:rsidR="00116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D27B29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A33" w:rsidRPr="007C5A33" w:rsidRDefault="007C5A33" w:rsidP="007C5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A33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116EC0">
              <w:rPr>
                <w:rFonts w:ascii="Times New Roman" w:hAnsi="Times New Roman" w:cs="Times New Roman"/>
                <w:sz w:val="24"/>
                <w:szCs w:val="24"/>
              </w:rPr>
              <w:t>676,7</w:t>
            </w:r>
            <w:r w:rsidRPr="007C5A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7C5A33" w:rsidRPr="007C5A33" w:rsidRDefault="007C5A33" w:rsidP="007C5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A33">
              <w:rPr>
                <w:rFonts w:ascii="Times New Roman" w:hAnsi="Times New Roman" w:cs="Times New Roman"/>
                <w:sz w:val="24"/>
                <w:szCs w:val="24"/>
              </w:rPr>
              <w:t>на 2024 год составляет 1 259,1 тыс. рублей;</w:t>
            </w:r>
          </w:p>
          <w:p w:rsidR="00D27B29" w:rsidRPr="00293FD3" w:rsidRDefault="007C5A33" w:rsidP="007C5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A33">
              <w:rPr>
                <w:rFonts w:ascii="Times New Roman" w:hAnsi="Times New Roman" w:cs="Times New Roman"/>
                <w:sz w:val="24"/>
                <w:szCs w:val="24"/>
              </w:rPr>
              <w:t>на 2025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1 259,1 тыс. рублей.</w:t>
            </w:r>
          </w:p>
        </w:tc>
      </w:tr>
    </w:tbl>
    <w:p w:rsidR="00393FAC" w:rsidRPr="00F56372" w:rsidRDefault="00393FAC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Муниципальная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 на 2015-2017 годы»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</w:t>
      </w:r>
      <w:r w:rsidR="00970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рограмма) разработана с целью реализации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информационной политики, направленной на широкое освещение деятельности органов местного самоуправления МО «Первомайское сельское поселение».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комплекса информационных ресурсов органов местного самоуправления несет в себе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важную социальную функцию – оперативное информирование населения о деятельности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удовлетворения информационных потребностей граждан, обеспечения конструктивного взаимодействия населения с органами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от 06.10.2003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МО информации о социально-экономическом и культурном развитии МО, о развитии его</w:t>
      </w:r>
      <w:proofErr w:type="gramEnd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общественной инфраструктуры и иной официальной информации.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необходимость вытекает также из высокого уровня политической грамотности населения, и, как следствие, возрастающих потребностей жителей в информации о деятельности органов местного самоуправления.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есть,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информационных потребностей, обеспечения конструктивного взаимодействия населения с органами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 </w:t>
      </w:r>
    </w:p>
    <w:p w:rsidR="005349A1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значимым для муниципального управления направлением развития информационной политики,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№ Пр-212.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Указом Президента РФ от 28 апреля 2008 года № 607 «Об оценке эффективности деятельности органов местного самоуправления городских округов и муниципальных районов» показатель удовлетворенности населения деятельностью органов местного самоуправления городского округа (муниципального района),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районов.</w:t>
      </w:r>
      <w:proofErr w:type="gramEnd"/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документов органов местного самоуправления. Также необходимо обеспечить своевременное опубликование официальных объявлений и разъяснений должностных лиц, обязательное проведение публичных слушаний по вопросам, требующим их проведения,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т.п.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сегодняшний день информационное поле МО «Первомайское сельское поселение» представлено: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газетой «Выборг»,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газетой «Карельский перешеек»,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информационным агентством «Областные вести»,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-официальным порталом МО «Первомайское сельское поселение» </w:t>
      </w:r>
      <w:r w:rsidR="00055E4F" w:rsidRPr="00055E4F">
        <w:rPr>
          <w:rFonts w:ascii="Times New Roman" w:hAnsi="Times New Roman" w:cs="Times New Roman"/>
          <w:sz w:val="24"/>
        </w:rPr>
        <w:t>https:</w:t>
      </w:r>
      <w:r w:rsidR="00055E4F">
        <w:rPr>
          <w:rFonts w:ascii="Times New Roman" w:hAnsi="Times New Roman" w:cs="Times New Roman"/>
          <w:sz w:val="24"/>
        </w:rPr>
        <w:t>//pervomayskoe.vbglenobl.ru/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такого комплекса информационных ресурсов позволяет максимально оперативно реагировать на социально-политические,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процессы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обществе.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 мере развития и внедрения информационных и телекоммуникационных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во все сферы общественной жизни,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интернет-сайте </w:t>
      </w:r>
      <w:hyperlink r:id="rId10" w:history="1">
        <w:r w:rsidRPr="00271F1A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,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созданном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ля информирования населения МО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регулярно публикуется информация о деятельности органов местного самоуправления МО «Первомайское сельское поселение», нормативная база, иная информация, размещаемая в соответствии с требованиями 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Федерального закона от 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09.02.2009г. № 8-ФЗ «Об обеспечении доступа к информации о деятельности государственных органов и органов местного самоуправления»,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новостная информация, планы мероприятий, информация для различных категорий пользователей. 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Администрацией предприняты все организационно-технические меры по предоставлению в электронной форме муниципальных услуг, в том числе первоочередных, путем размещения на официальном сайте информации о предоставляемых муниципальных услугах (административные регламенты, реестр), размещены бланки заявлений и иных документов, доступные для копирования, размещены адреса электронной почты администрации, </w:t>
      </w:r>
      <w:proofErr w:type="gramStart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организована</w:t>
      </w:r>
      <w:proofErr w:type="gramEnd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Интернет-приемная.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важным представляется обеспечение обратной связи с жителями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– для этой цели необходимо дальнейшее развитие на официальном сайте и постоянная информационная поддержка блога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администрации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Интернет - приемной.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информационному ресурсу и укрепление атмосферы доверия граждан к органам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услугах), Регистр муниципальных нормативных правовых актов Ленинградской области (размещение в нем нормативных правовых актов предписано Федеральным законом 131-ФЗ, а также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областным </w:t>
      </w:r>
      <w:hyperlink r:id="rId11" w:history="1">
        <w:r w:rsidRPr="00271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марта 2009 года N 17-оз "Об организации и ведении регистра муниципальных нормативных правовых актов Ленинградской области"), размещение информации о предстоящих событиях МО на официальном портале МО "Выборгский район" Ленинградской области, что повышает информированность жителей иных муниципальных образований Выборгского муниципального района о мероприятиях, проходящих в МО "Первомайское сельское поселение".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«Совет муниципальных образований Ленинградской области» является некоммерческой организацией, объединением муниципальных образований Ле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нинградской области, созданным для организации меж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муниципального сотрудничества, координации деятельности членов Совета по решению вопросов местного значения, а также представления и защиты экономических и иных общих интересов членов Совета. Членом Совета является МО «Первомайское сельское поселение» с 2006 года. Права и обязанности членов Совета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образования приобретают после принятия учредительных документов и внесе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расчётный счёт Совета членского взноса за текущий финансовый год.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деятельности Совета являются: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деятельности и организация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органов местного самоуправления муниципальных образований Ленинградской области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взаимодействия органов местного самоуправления с государственными органами, коммерческими и некоммерческими организациями, также международными, иностранными правительственными и неправительственными организациями;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сотрудничества с муниципальными образованиями и объединениями муниципальных образований других субъектов Российской Федерации;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и развитие экономической основы местного самоуправления;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общероссийском объединении муниципальных образований;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решению социальных и экономических проблем Ленинградской области;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содействие уменьшению социальной напряженности и повышению уровня жизни населения в Ленинградской области, а также противодействие экстремизму;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и/или рассмотрении проектов муниципальных правовых актов, а также правовых актов Ленинградской области и Российской Федерации, затрагивающих общие интересы членов Совета;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действующего законодательства, в том числе с привлечением научных организаций и иностранных экспертов;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проектов модельных муниципальных правовых актов;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органам местного самоуправления организационной, методической и юридической помощи;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 рассмотрении проектов прогнозов социально-экономического развития Ленинградской области и отдельных муниципальных образований Ленинградской области, концепций социально-экономического развития Ленинградской области и отдельных муниципальных образований Ленинградской области, программ социально-экономического развития Ленинградской области и отдельных муниципальных образований Ленинградской области, а также проектов региональных и межмуниципальных целевых программ.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разработки плана мероприятий в сфере укрепления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межнационального и межконфессионального согласия, социальной и культурной адаптации мигрантов, профилактики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межнациональных (межэтнических) конфликтов на территории МО «Первомайское сельское поселение» связана с реализацией полномочий органов местного самоуправления по профилактике терроризма и экстремизма на территории муниципального образования,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созданию условий для реализации мер, направленных на укрепление межнационального и межконфессионального согласия, сохранению и развитию языков 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народов Российской Федерации, проживающих на территории поселения, социальной и культурной адаптации мигрантов, профилактике межнациональных (межэтнических) конфликтов установленных Федеральным законом от 06.10.2003 года №131-ФЗ «Об общих принципах организации местного самоуправления в Российской Федерации», и обусловлена активными миграционными процессами как в целом в Выборгском районе, так и в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образовании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происходят активные миграционные процессы, которые имеют влияние на межнациональные отношения. Недопущение конфликтных ситуаций между мигрантами и местным населением требует определенных усилий со стороны органов местного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общества. Администрацией муниципального образования</w:t>
      </w:r>
      <w:r w:rsidR="00D6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предпринимается комплекс мер, направленных на обеспечение социально-экономической стабильности, профилактику и предупреждение межэтнических конфликтов и содействие национально-культурному развитию народов. Постановка новых задач в сфере государственной национальной политики сопряжена с необходимостью изучения состояния и прогнозирования развития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этно-социальной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населения поселения.</w:t>
      </w:r>
      <w:r w:rsidR="00D6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целях необходимо шире использовать возможности образовательных учреждений, молодежных клубов, в тематике которых важное направление - работа с</w:t>
      </w:r>
      <w:r w:rsidR="00D6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молодежью, исследовать места досуга молодежи и подростков, определить объекты, требующие особого внимания во время проведения рейдовых мероприятий.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активизировать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гармонизации межнациональных отношений на территории поселения, направленную на снижение конфликтного потенциала в обществе,</w:t>
      </w:r>
      <w:r w:rsidR="00D6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населения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реализации программ по социально-экономическому развитию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образования, активизации взаимодействия с органами местного самоуправления муниципального образования.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актуальными остаются следующие задачи: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улучшение взаимодействия населения с органами местного самоуправления и средствами массовой информации по вопросам местного значения;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открытости и гласности работы этих органов;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обратной связи с населением;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работы в определении приоритетных тем для освещения деятельности органов местного самоуправления в средствах массовой информации;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информации, справочных материалов по социальным и интересующим граждан вопросам.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для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самоуправления, депутатов совета депутатов или ответственных специалистов администрации, так и встречи руководителей или представителей учреждений и предприятий жилищно-коммунальной, социальной сферы, образования, здравоохранения с населением, инициативными группами граждан, общественными организациями и объединениями.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информационной поддержки проводимых встреч необходима такая форма донесения до населения информации, как информационные буклеты, сборники, листовки, плакаты.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создаст условия для формирования у населения доверия к органам местного самоуправления, создания дополнительной возможности коммуникации, поможет добиться разрушения существующих негативных стереотипов и мифов, а также будет способствовать формированию положительных имиджа МО и репутации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оптимальным для решения поставленных задач остается программно-целевой метод.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решение проблемы информационного обеспечения деятельности администрации МО без использования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–целевого метода может привести к ограниченности доступа населения к информации о деятельности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по информационному обеспечению деятельности администрации МО «Первомайское сельское поселение» позволит укрепить основы муниципальной информационной системы,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коммуникации, которая будет способствовать оперативному решению проблемных ситуаций.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очевидно,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мероприятий, направленных на решение общих задач информационного взаимодействия на местном уровне, являющихся частью программ социально-экономического развития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позволит наиболее рационально и эффективно использовать информационные каналы, осуществлять комплексный и всесторонний подход к решению задач, стоящих перед органами местного самоуправления в области информирования населения.</w:t>
      </w:r>
    </w:p>
    <w:p w:rsidR="00D03C9C" w:rsidRDefault="00914627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населению, повышение эффективности муниципального управления, обеспечение информационной открытости и доступности органов местного самоуправления.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C9C" w:rsidRDefault="00D03C9C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9C" w:rsidRPr="00D03C9C" w:rsidRDefault="00D03C9C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3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Информация о проектах и комплексах процессных мероприятий</w:t>
      </w:r>
    </w:p>
    <w:p w:rsidR="00D03C9C" w:rsidRDefault="00D03C9C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9C" w:rsidRDefault="00D03C9C" w:rsidP="00D03C9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C9C">
        <w:rPr>
          <w:rFonts w:ascii="Times New Roman" w:hAnsi="Times New Roman" w:cs="Times New Roman"/>
          <w:sz w:val="24"/>
          <w:szCs w:val="24"/>
        </w:rPr>
        <w:t>1.Участие в федеральных и региональных проектах не запланировано</w:t>
      </w:r>
      <w:r w:rsidR="003263A8">
        <w:rPr>
          <w:rFonts w:ascii="Times New Roman" w:hAnsi="Times New Roman" w:cs="Times New Roman"/>
          <w:sz w:val="24"/>
          <w:szCs w:val="24"/>
        </w:rPr>
        <w:t>.</w:t>
      </w:r>
    </w:p>
    <w:p w:rsidR="003263A8" w:rsidRPr="00D03C9C" w:rsidRDefault="003263A8" w:rsidP="00D03C9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программе реализуются комплексы процессных мероприятий.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5349A1">
        <w:rPr>
          <w:rFonts w:ascii="Times New Roman" w:hAnsi="Times New Roman" w:cs="Times New Roman"/>
          <w:sz w:val="24"/>
          <w:szCs w:val="24"/>
        </w:rPr>
        <w:t>п</w:t>
      </w:r>
      <w:r w:rsidRPr="00271F1A">
        <w:rPr>
          <w:rFonts w:ascii="Times New Roman" w:hAnsi="Times New Roman" w:cs="Times New Roman"/>
          <w:sz w:val="24"/>
          <w:szCs w:val="24"/>
        </w:rPr>
        <w:t>рограмма разработана для достижения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основных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 xml:space="preserve">целей: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1. Повышение качества жизни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Развитие экономической и социально-политической сфер жизни жителей МО.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Формирование открытого информационного пространства на территории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Для успешного достижения поставленной цели программные мероприятия направлены на решение следующих задач: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1. Обеспечение своевременного и достоверного информирования жителей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 xml:space="preserve">поселение» о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Содействие развитию средств массовой информации на территории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 xml:space="preserve">поселение».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Привлечение общественного интереса к деятельности органов местного самоуправления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 и укрепление атмосферы доверия к ним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5. Создание условий для взаимодействия органов местного самоуправления с институтом гражданского 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6. Формирование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позитивного имиджа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каждой из указанных задач предполагается реализация соответствующих мероприятий. При этом концепция настоящей Программы не сводится к идее строго формального выполнения каждого из них в отдельности, она предполагает комплексный подход к реализации этих мероприятий с точки зрения их взаимосвязи и последовательности осуществления. Как следствие, Программа направлена на достижение комплексного результата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реализации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информационной политики, направленной на широкое освещение деятельности органов местного самоуправления.</w:t>
      </w:r>
    </w:p>
    <w:p w:rsidR="00056F0E" w:rsidRPr="00F56372" w:rsidRDefault="00056F0E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6F0E" w:rsidRPr="00F56372" w:rsidSect="006C3E47">
          <w:pgSz w:w="11906" w:h="16838"/>
          <w:pgMar w:top="1134" w:right="850" w:bottom="1134" w:left="1701" w:header="0" w:footer="0" w:gutter="0"/>
          <w:pgNumType w:start="2"/>
          <w:cols w:space="708"/>
          <w:docGrid w:linePitch="360"/>
        </w:sectPr>
      </w:pPr>
    </w:p>
    <w:p w:rsidR="00CE35D7" w:rsidRPr="00D535DB" w:rsidRDefault="00CE35D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D535DB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="005B39D1" w:rsidRPr="00D535DB">
        <w:rPr>
          <w:rFonts w:ascii="Times New Roman" w:hAnsi="Times New Roman" w:cs="Times New Roman"/>
          <w:szCs w:val="24"/>
        </w:rPr>
        <w:t xml:space="preserve">№ </w:t>
      </w:r>
      <w:r w:rsidRPr="00D535DB">
        <w:rPr>
          <w:rFonts w:ascii="Times New Roman" w:hAnsi="Times New Roman" w:cs="Times New Roman"/>
          <w:szCs w:val="24"/>
        </w:rPr>
        <w:t>1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ОБЕСПЕЧИВАЮЩИХ ДОСТИЖЕНИЕ ЦЕЛЕЙ </w:t>
      </w:r>
      <w:r w:rsidR="009A3E82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BB619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7104D5" w:rsidRPr="00BB6191" w:rsidRDefault="007104D5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BB6191">
        <w:rPr>
          <w:rFonts w:ascii="Times New Roman" w:hAnsi="Times New Roman" w:cs="Times New Roman"/>
          <w:b/>
          <w:sz w:val="24"/>
          <w:szCs w:val="24"/>
        </w:rPr>
        <w:t>МО</w:t>
      </w:r>
      <w:r w:rsidRPr="00BB6191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158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938"/>
        <w:gridCol w:w="1843"/>
        <w:gridCol w:w="1559"/>
        <w:gridCol w:w="1276"/>
        <w:gridCol w:w="142"/>
        <w:gridCol w:w="1417"/>
        <w:gridCol w:w="1701"/>
      </w:tblGrid>
      <w:tr w:rsidR="00643368" w:rsidRPr="00F56372" w:rsidTr="005E78FF">
        <w:trPr>
          <w:trHeight w:val="720"/>
          <w:tblCellSpacing w:w="5" w:type="nil"/>
        </w:trPr>
        <w:tc>
          <w:tcPr>
            <w:tcW w:w="7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64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Срок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финансирования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мероприятия</w:t>
            </w:r>
          </w:p>
        </w:tc>
        <w:tc>
          <w:tcPr>
            <w:tcW w:w="43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Планируемые объемы финансирования</w:t>
            </w:r>
          </w:p>
          <w:p w:rsidR="00643368" w:rsidRPr="00466074" w:rsidRDefault="00643368" w:rsidP="00BA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(тыс. руб</w:t>
            </w:r>
            <w:r w:rsidR="00BB030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CF6697" w:rsidRDefault="00CF6697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FF">
              <w:rPr>
                <w:rFonts w:ascii="Times New Roman" w:hAnsi="Times New Roman" w:cs="Times New Roman"/>
                <w:szCs w:val="24"/>
              </w:rPr>
              <w:t>Код целевой статьи расходов</w:t>
            </w:r>
          </w:p>
        </w:tc>
      </w:tr>
      <w:tr w:rsidR="005E78FF" w:rsidRPr="00F56372" w:rsidTr="005E78FF">
        <w:trPr>
          <w:trHeight w:val="32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областной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местный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F56372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5F1" w:rsidRPr="00F56372" w:rsidTr="00302147">
        <w:trPr>
          <w:trHeight w:val="191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25F1" w:rsidRDefault="004125F1" w:rsidP="00412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27B29">
              <w:rPr>
                <w:rFonts w:ascii="Times New Roman" w:hAnsi="Times New Roman" w:cs="Times New Roman"/>
                <w:b/>
                <w:i/>
                <w:szCs w:val="24"/>
              </w:rPr>
              <w:t>Комплек</w:t>
            </w:r>
            <w:r>
              <w:rPr>
                <w:rFonts w:ascii="Times New Roman" w:hAnsi="Times New Roman" w:cs="Times New Roman"/>
                <w:b/>
                <w:i/>
                <w:szCs w:val="24"/>
              </w:rPr>
              <w:t>сы</w:t>
            </w:r>
            <w:r w:rsidRPr="00D27B29">
              <w:rPr>
                <w:rFonts w:ascii="Times New Roman" w:hAnsi="Times New Roman" w:cs="Times New Roman"/>
                <w:b/>
                <w:i/>
                <w:szCs w:val="24"/>
              </w:rPr>
              <w:t xml:space="preserve"> процессных мероприятий</w:t>
            </w:r>
          </w:p>
        </w:tc>
      </w:tr>
      <w:tr w:rsidR="00D27B29" w:rsidRPr="00F56372" w:rsidTr="00302147">
        <w:trPr>
          <w:trHeight w:val="191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7B29" w:rsidRPr="00D27B29" w:rsidRDefault="004125F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Комплекс процессных мероприятий № 1 «</w:t>
            </w:r>
            <w:r w:rsidRPr="00634F3D">
              <w:rPr>
                <w:rFonts w:ascii="Times New Roman" w:hAnsi="Times New Roman" w:cs="Times New Roman"/>
                <w:b/>
                <w:szCs w:val="24"/>
              </w:rPr>
              <w:t>Доведение официальной информации до населения</w:t>
            </w:r>
            <w:r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7C5A33" w:rsidRPr="00F56372" w:rsidTr="00720D1B">
        <w:trPr>
          <w:trHeight w:val="259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C5A33" w:rsidRPr="00466074" w:rsidRDefault="007C5A33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 Публикация нормативно-правовых документов и другой официальной информации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116EC0" w:rsidP="007C5A3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498,3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Pr="007C5A33" w:rsidRDefault="00116EC0" w:rsidP="00F3288F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498,3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5A33" w:rsidRPr="00466074" w:rsidRDefault="007C5A33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C5A33" w:rsidRPr="00F56372" w:rsidTr="00411039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C5A33" w:rsidRPr="00466074" w:rsidRDefault="007C5A33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41103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947,1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Pr="007C5A33" w:rsidRDefault="007C5A33" w:rsidP="00F3288F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7C5A33">
              <w:rPr>
                <w:rFonts w:ascii="Times New Roman" w:hAnsi="Times New Roman" w:cs="Times New Roman"/>
                <w:szCs w:val="24"/>
              </w:rPr>
              <w:t>947,1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5A33" w:rsidRPr="00466074" w:rsidRDefault="007C5A33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C5A33" w:rsidRPr="00F56372" w:rsidTr="00A315F5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5A33" w:rsidRPr="00466074" w:rsidRDefault="007C5A33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44222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947,1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Pr="007C5A33" w:rsidRDefault="007C5A33" w:rsidP="00F3288F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7C5A33">
              <w:rPr>
                <w:rFonts w:ascii="Times New Roman" w:hAnsi="Times New Roman" w:cs="Times New Roman"/>
                <w:szCs w:val="24"/>
              </w:rPr>
              <w:t>947,1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5A33" w:rsidRPr="00466074" w:rsidRDefault="007C5A33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720D1B">
        <w:trPr>
          <w:trHeight w:val="16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 Создание и содержание электронных адресных планов в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0A70C7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0A70C7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411039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AA3D6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A315F5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9149A" w:rsidRPr="00466074" w:rsidRDefault="0049149A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AA3D6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720D1B">
        <w:trPr>
          <w:trHeight w:val="56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8422F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 Обслуживание и сопровождение сайтов и блогов</w:t>
            </w:r>
          </w:p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C5A3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7C5A33">
              <w:rPr>
                <w:rFonts w:ascii="Times New Roman" w:hAnsi="Times New Roman" w:cs="Times New Roman"/>
                <w:b/>
                <w:szCs w:val="24"/>
              </w:rPr>
              <w:t>44</w:t>
            </w:r>
            <w:r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C5A33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C5A33">
              <w:rPr>
                <w:rFonts w:ascii="Times New Roman" w:hAnsi="Times New Roman" w:cs="Times New Roman"/>
                <w:szCs w:val="24"/>
              </w:rPr>
              <w:t>44</w:t>
            </w:r>
            <w:r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411039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B216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A315F5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B216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720D1B">
        <w:trPr>
          <w:trHeight w:val="27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466074">
              <w:rPr>
                <w:rFonts w:ascii="Times New Roman" w:hAnsi="Times New Roman" w:cs="Times New Roman"/>
                <w:szCs w:val="24"/>
              </w:rPr>
              <w:t>. 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61498A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61498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27,4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411039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5E78FF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302147">
        <w:trPr>
          <w:trHeight w:val="267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6056FE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Комплекс процессных мероприятий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 xml:space="preserve"> № 2 «Создание условий для реализации мер, направленных на укрепление межнационального и межконфессионального согласия»</w:t>
            </w:r>
          </w:p>
        </w:tc>
      </w:tr>
      <w:tr w:rsidR="0049149A" w:rsidRPr="00F56372" w:rsidTr="007C5A33">
        <w:trPr>
          <w:trHeight w:val="674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м</w:t>
            </w:r>
            <w:r w:rsidRPr="00466074">
              <w:rPr>
                <w:rFonts w:ascii="Times New Roman" w:hAnsi="Times New Roman" w:cs="Times New Roman"/>
                <w:szCs w:val="24"/>
              </w:rPr>
              <w:t>ониторинг экстремистских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>настроений в молодежной среде (анкетирование, анализ информации, размещаемой на Интернет-сайтах социальных сетей)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убликация материалов, посвященных истории, культуре и традициям народов, проживающих на территории </w:t>
            </w:r>
            <w:r>
              <w:rPr>
                <w:rFonts w:ascii="Times New Roman" w:hAnsi="Times New Roman" w:cs="Times New Roman"/>
                <w:szCs w:val="24"/>
              </w:rPr>
              <w:t>МО</w:t>
            </w:r>
          </w:p>
          <w:tbl>
            <w:tblPr>
              <w:tblW w:w="3886" w:type="dxa"/>
              <w:tblInd w:w="39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86"/>
            </w:tblGrid>
            <w:tr w:rsidR="0049149A" w:rsidTr="00720D1B">
              <w:trPr>
                <w:trHeight w:val="89"/>
              </w:trPr>
              <w:tc>
                <w:tcPr>
                  <w:tcW w:w="3886" w:type="dxa"/>
                  <w:tcBorders>
                    <w:top w:val="nil"/>
                    <w:left w:val="nil"/>
                    <w:bottom w:val="nil"/>
                  </w:tcBorders>
                </w:tcPr>
                <w:p w:rsidR="0049149A" w:rsidRDefault="0049149A" w:rsidP="000213D6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7C5A33">
        <w:trPr>
          <w:trHeight w:val="698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7C5A33">
        <w:trPr>
          <w:trHeight w:val="552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5E78FF">
        <w:trPr>
          <w:trHeight w:val="280"/>
          <w:tblCellSpacing w:w="5" w:type="nil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149A" w:rsidRPr="00466074" w:rsidRDefault="0049149A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466074" w:rsidRDefault="00AD4BDA" w:rsidP="00116E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  <w:r w:rsidR="00116EC0">
              <w:rPr>
                <w:rFonts w:ascii="Times New Roman" w:hAnsi="Times New Roman" w:cs="Times New Roman"/>
                <w:b/>
                <w:szCs w:val="24"/>
              </w:rPr>
              <w:t> 194,9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466074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411039" w:rsidRDefault="00116EC0" w:rsidP="00AD4BD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116EC0">
              <w:rPr>
                <w:rFonts w:ascii="Times New Roman" w:hAnsi="Times New Roman" w:cs="Times New Roman"/>
                <w:b/>
                <w:szCs w:val="24"/>
              </w:rPr>
              <w:t>3 194,9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F56372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F56372" w:rsidRDefault="00914627" w:rsidP="0002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627" w:rsidRPr="00F56372" w:rsidSect="00D535DB">
      <w:pgSz w:w="16838" w:h="11906" w:orient="landscape"/>
      <w:pgMar w:top="426" w:right="709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039" w:rsidRDefault="00411039" w:rsidP="00713567">
      <w:pPr>
        <w:spacing w:after="0" w:line="240" w:lineRule="auto"/>
      </w:pPr>
      <w:r>
        <w:separator/>
      </w:r>
    </w:p>
  </w:endnote>
  <w:endnote w:type="continuationSeparator" w:id="0">
    <w:p w:rsidR="00411039" w:rsidRDefault="00411039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039" w:rsidRDefault="00411039" w:rsidP="00713567">
      <w:pPr>
        <w:spacing w:after="0" w:line="240" w:lineRule="auto"/>
      </w:pPr>
      <w:r>
        <w:separator/>
      </w:r>
    </w:p>
  </w:footnote>
  <w:footnote w:type="continuationSeparator" w:id="0">
    <w:p w:rsidR="00411039" w:rsidRDefault="00411039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87006"/>
    <w:multiLevelType w:val="hybridMultilevel"/>
    <w:tmpl w:val="B2B8BF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65EC7"/>
    <w:multiLevelType w:val="hybridMultilevel"/>
    <w:tmpl w:val="5ECADEBC"/>
    <w:lvl w:ilvl="0" w:tplc="DDC4400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10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2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2960"/>
    <w:rsid w:val="00055E4F"/>
    <w:rsid w:val="00056F0E"/>
    <w:rsid w:val="00074919"/>
    <w:rsid w:val="00074DAC"/>
    <w:rsid w:val="00077584"/>
    <w:rsid w:val="00083407"/>
    <w:rsid w:val="00085EF8"/>
    <w:rsid w:val="00087B64"/>
    <w:rsid w:val="0009021C"/>
    <w:rsid w:val="0009129E"/>
    <w:rsid w:val="000A0ECA"/>
    <w:rsid w:val="000A133E"/>
    <w:rsid w:val="000A269F"/>
    <w:rsid w:val="000A2F6E"/>
    <w:rsid w:val="000A70C7"/>
    <w:rsid w:val="000B35D2"/>
    <w:rsid w:val="000D0D01"/>
    <w:rsid w:val="000D6569"/>
    <w:rsid w:val="000E5684"/>
    <w:rsid w:val="000E7E39"/>
    <w:rsid w:val="00107279"/>
    <w:rsid w:val="00116EC0"/>
    <w:rsid w:val="00142868"/>
    <w:rsid w:val="0015337C"/>
    <w:rsid w:val="001755DA"/>
    <w:rsid w:val="00175DD8"/>
    <w:rsid w:val="001A5EC3"/>
    <w:rsid w:val="001B15D9"/>
    <w:rsid w:val="001C31C4"/>
    <w:rsid w:val="001C666D"/>
    <w:rsid w:val="001D2E8B"/>
    <w:rsid w:val="001E4F3E"/>
    <w:rsid w:val="002079AB"/>
    <w:rsid w:val="002122D5"/>
    <w:rsid w:val="0021629D"/>
    <w:rsid w:val="00222863"/>
    <w:rsid w:val="002271F1"/>
    <w:rsid w:val="0023515C"/>
    <w:rsid w:val="00245B6A"/>
    <w:rsid w:val="002479A8"/>
    <w:rsid w:val="00247CC9"/>
    <w:rsid w:val="00253C33"/>
    <w:rsid w:val="00266008"/>
    <w:rsid w:val="002671DA"/>
    <w:rsid w:val="00267253"/>
    <w:rsid w:val="00270101"/>
    <w:rsid w:val="00271F1A"/>
    <w:rsid w:val="00280654"/>
    <w:rsid w:val="0028202A"/>
    <w:rsid w:val="002846E1"/>
    <w:rsid w:val="00286F98"/>
    <w:rsid w:val="00293FD3"/>
    <w:rsid w:val="00296F77"/>
    <w:rsid w:val="002B3159"/>
    <w:rsid w:val="002B48D6"/>
    <w:rsid w:val="002C1E29"/>
    <w:rsid w:val="002C5153"/>
    <w:rsid w:val="002D1024"/>
    <w:rsid w:val="002F43AF"/>
    <w:rsid w:val="002F5F12"/>
    <w:rsid w:val="00302147"/>
    <w:rsid w:val="0030623C"/>
    <w:rsid w:val="003231CA"/>
    <w:rsid w:val="00324C2C"/>
    <w:rsid w:val="003263A8"/>
    <w:rsid w:val="00371465"/>
    <w:rsid w:val="00393FAC"/>
    <w:rsid w:val="00394A86"/>
    <w:rsid w:val="003A0B4A"/>
    <w:rsid w:val="003A20E0"/>
    <w:rsid w:val="003A6BB2"/>
    <w:rsid w:val="003B04EE"/>
    <w:rsid w:val="003C2294"/>
    <w:rsid w:val="003C6590"/>
    <w:rsid w:val="003E2446"/>
    <w:rsid w:val="00402CF3"/>
    <w:rsid w:val="00411039"/>
    <w:rsid w:val="004125F1"/>
    <w:rsid w:val="00424E2C"/>
    <w:rsid w:val="0042512A"/>
    <w:rsid w:val="00427069"/>
    <w:rsid w:val="0043719F"/>
    <w:rsid w:val="0044222C"/>
    <w:rsid w:val="00446421"/>
    <w:rsid w:val="00451083"/>
    <w:rsid w:val="00452043"/>
    <w:rsid w:val="0046537E"/>
    <w:rsid w:val="00466074"/>
    <w:rsid w:val="00470507"/>
    <w:rsid w:val="00475CE7"/>
    <w:rsid w:val="0049149A"/>
    <w:rsid w:val="004A4E2A"/>
    <w:rsid w:val="004B519C"/>
    <w:rsid w:val="004C31E6"/>
    <w:rsid w:val="004C5147"/>
    <w:rsid w:val="004C527F"/>
    <w:rsid w:val="004C56EA"/>
    <w:rsid w:val="004D3A7C"/>
    <w:rsid w:val="004D6D48"/>
    <w:rsid w:val="005012C3"/>
    <w:rsid w:val="005146B1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39D1"/>
    <w:rsid w:val="005C73E0"/>
    <w:rsid w:val="005D04A8"/>
    <w:rsid w:val="005E78FF"/>
    <w:rsid w:val="006024EB"/>
    <w:rsid w:val="006056FE"/>
    <w:rsid w:val="0061498A"/>
    <w:rsid w:val="00617346"/>
    <w:rsid w:val="0061772F"/>
    <w:rsid w:val="00617BFB"/>
    <w:rsid w:val="00620DC1"/>
    <w:rsid w:val="00625103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90D30"/>
    <w:rsid w:val="006953C5"/>
    <w:rsid w:val="006C134F"/>
    <w:rsid w:val="006C34EC"/>
    <w:rsid w:val="006C3E47"/>
    <w:rsid w:val="006D60C9"/>
    <w:rsid w:val="006E5797"/>
    <w:rsid w:val="007022CC"/>
    <w:rsid w:val="007104D5"/>
    <w:rsid w:val="00712163"/>
    <w:rsid w:val="00713567"/>
    <w:rsid w:val="00714C01"/>
    <w:rsid w:val="00720D1B"/>
    <w:rsid w:val="0074292A"/>
    <w:rsid w:val="007572FC"/>
    <w:rsid w:val="00762641"/>
    <w:rsid w:val="00770451"/>
    <w:rsid w:val="0077131B"/>
    <w:rsid w:val="007721EC"/>
    <w:rsid w:val="0077527F"/>
    <w:rsid w:val="00777F01"/>
    <w:rsid w:val="00795A26"/>
    <w:rsid w:val="00796DE9"/>
    <w:rsid w:val="007B7368"/>
    <w:rsid w:val="007C3EC4"/>
    <w:rsid w:val="007C5A33"/>
    <w:rsid w:val="007E0AFF"/>
    <w:rsid w:val="007F093D"/>
    <w:rsid w:val="007F0959"/>
    <w:rsid w:val="008021DF"/>
    <w:rsid w:val="00827A78"/>
    <w:rsid w:val="00833509"/>
    <w:rsid w:val="008422FE"/>
    <w:rsid w:val="00842E8B"/>
    <w:rsid w:val="0085204E"/>
    <w:rsid w:val="008627D6"/>
    <w:rsid w:val="00865542"/>
    <w:rsid w:val="008752EA"/>
    <w:rsid w:val="00896990"/>
    <w:rsid w:val="0089706C"/>
    <w:rsid w:val="008C29A0"/>
    <w:rsid w:val="008C5930"/>
    <w:rsid w:val="008D326F"/>
    <w:rsid w:val="008E2552"/>
    <w:rsid w:val="008E321E"/>
    <w:rsid w:val="009016FF"/>
    <w:rsid w:val="009033D2"/>
    <w:rsid w:val="00904EA0"/>
    <w:rsid w:val="00914627"/>
    <w:rsid w:val="00917667"/>
    <w:rsid w:val="00924052"/>
    <w:rsid w:val="00927EED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6369"/>
    <w:rsid w:val="0099715F"/>
    <w:rsid w:val="009A3E82"/>
    <w:rsid w:val="009B4340"/>
    <w:rsid w:val="009C3B59"/>
    <w:rsid w:val="009C63B7"/>
    <w:rsid w:val="009D2183"/>
    <w:rsid w:val="009D23F1"/>
    <w:rsid w:val="009D5CD1"/>
    <w:rsid w:val="009E18C8"/>
    <w:rsid w:val="009F5836"/>
    <w:rsid w:val="00A06A35"/>
    <w:rsid w:val="00A30728"/>
    <w:rsid w:val="00A315F5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679BD"/>
    <w:rsid w:val="00A72B24"/>
    <w:rsid w:val="00A808FF"/>
    <w:rsid w:val="00AA1D72"/>
    <w:rsid w:val="00AA3D6B"/>
    <w:rsid w:val="00AA685E"/>
    <w:rsid w:val="00AA7489"/>
    <w:rsid w:val="00AC29F3"/>
    <w:rsid w:val="00AC65E3"/>
    <w:rsid w:val="00AD4BDA"/>
    <w:rsid w:val="00AE4935"/>
    <w:rsid w:val="00B031BB"/>
    <w:rsid w:val="00B04697"/>
    <w:rsid w:val="00B16474"/>
    <w:rsid w:val="00B2166A"/>
    <w:rsid w:val="00B233AA"/>
    <w:rsid w:val="00B34A4E"/>
    <w:rsid w:val="00B36354"/>
    <w:rsid w:val="00B5485A"/>
    <w:rsid w:val="00B56E7A"/>
    <w:rsid w:val="00B577DE"/>
    <w:rsid w:val="00B703CE"/>
    <w:rsid w:val="00B70692"/>
    <w:rsid w:val="00B767A4"/>
    <w:rsid w:val="00B83475"/>
    <w:rsid w:val="00B85A29"/>
    <w:rsid w:val="00BA00F2"/>
    <w:rsid w:val="00BB0304"/>
    <w:rsid w:val="00BB3B77"/>
    <w:rsid w:val="00BB6191"/>
    <w:rsid w:val="00BD2C16"/>
    <w:rsid w:val="00BD560B"/>
    <w:rsid w:val="00BE61B0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72D26"/>
    <w:rsid w:val="00C7543A"/>
    <w:rsid w:val="00C75522"/>
    <w:rsid w:val="00C87B60"/>
    <w:rsid w:val="00C936DF"/>
    <w:rsid w:val="00CA054B"/>
    <w:rsid w:val="00CA691A"/>
    <w:rsid w:val="00CB0171"/>
    <w:rsid w:val="00CC7FD8"/>
    <w:rsid w:val="00CD23F4"/>
    <w:rsid w:val="00CD31D4"/>
    <w:rsid w:val="00CE0138"/>
    <w:rsid w:val="00CE35D7"/>
    <w:rsid w:val="00CF307B"/>
    <w:rsid w:val="00CF6697"/>
    <w:rsid w:val="00D03C9C"/>
    <w:rsid w:val="00D04885"/>
    <w:rsid w:val="00D07FBE"/>
    <w:rsid w:val="00D16986"/>
    <w:rsid w:val="00D228D2"/>
    <w:rsid w:val="00D27B29"/>
    <w:rsid w:val="00D4444A"/>
    <w:rsid w:val="00D450DC"/>
    <w:rsid w:val="00D50123"/>
    <w:rsid w:val="00D535DB"/>
    <w:rsid w:val="00D574CC"/>
    <w:rsid w:val="00D61352"/>
    <w:rsid w:val="00D66A09"/>
    <w:rsid w:val="00D73250"/>
    <w:rsid w:val="00D908BE"/>
    <w:rsid w:val="00DC3373"/>
    <w:rsid w:val="00DD5548"/>
    <w:rsid w:val="00DD6E47"/>
    <w:rsid w:val="00DD7954"/>
    <w:rsid w:val="00E06BB7"/>
    <w:rsid w:val="00E10CE1"/>
    <w:rsid w:val="00E14743"/>
    <w:rsid w:val="00E1702E"/>
    <w:rsid w:val="00E35848"/>
    <w:rsid w:val="00E4221E"/>
    <w:rsid w:val="00E46922"/>
    <w:rsid w:val="00E47A05"/>
    <w:rsid w:val="00E561BB"/>
    <w:rsid w:val="00E57F56"/>
    <w:rsid w:val="00E6673B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62EB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583D"/>
    <w:rsid w:val="00FC3DF9"/>
    <w:rsid w:val="00FC4E99"/>
    <w:rsid w:val="00FD09DD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B5B5BC72E175A328732A6C275DA3964D15BB1D7049D5EB02173095768E32D2E7F0ADD5E2C6003FK3j1J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&#1087;&#1077;&#1088;&#1074;&#1086;&#1084;&#1072;&#1081;&#1089;&#1082;&#1086;&#1077;-&#1089;&#1087;.&#1088;&#1092;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DFCCB-4BAE-47AA-B5A8-8E0F85CC2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3949</Words>
  <Characters>22512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Рифида Р. Шаяхметова</cp:lastModifiedBy>
  <cp:revision>4</cp:revision>
  <cp:lastPrinted>2023-05-18T12:42:00Z</cp:lastPrinted>
  <dcterms:created xsi:type="dcterms:W3CDTF">2023-11-22T16:24:00Z</dcterms:created>
  <dcterms:modified xsi:type="dcterms:W3CDTF">2023-11-23T06:33:00Z</dcterms:modified>
</cp:coreProperties>
</file>