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A1C" w:rsidRDefault="00895A1C">
      <w:pPr>
        <w:jc w:val="center"/>
        <w:rPr>
          <w:b/>
          <w:szCs w:val="28"/>
        </w:rPr>
      </w:pPr>
      <w:r>
        <w:rPr>
          <w:bCs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57E3B8F4" wp14:editId="563B4D91">
            <wp:simplePos x="0" y="0"/>
            <wp:positionH relativeFrom="column">
              <wp:posOffset>2796540</wp:posOffset>
            </wp:positionH>
            <wp:positionV relativeFrom="paragraph">
              <wp:posOffset>-300990</wp:posOffset>
            </wp:positionV>
            <wp:extent cx="505395" cy="712382"/>
            <wp:effectExtent l="0" t="0" r="9525" b="0"/>
            <wp:wrapNone/>
            <wp:docPr id="3" name="Рисунок 3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5A1C" w:rsidRDefault="00895A1C">
      <w:pPr>
        <w:jc w:val="center"/>
        <w:rPr>
          <w:b/>
          <w:szCs w:val="28"/>
        </w:rPr>
      </w:pPr>
    </w:p>
    <w:p w:rsidR="00745252" w:rsidRPr="00895A1C" w:rsidRDefault="00D822DE">
      <w:pPr>
        <w:jc w:val="center"/>
        <w:rPr>
          <w:b/>
          <w:szCs w:val="28"/>
        </w:rPr>
      </w:pPr>
      <w:r w:rsidRPr="00895A1C">
        <w:rPr>
          <w:b/>
          <w:szCs w:val="28"/>
        </w:rPr>
        <w:t>АДМИНИСТРАЦИЯ МУНИЦИПАЛЬНОГО ОБРАЗОВАНИЯ</w:t>
      </w:r>
    </w:p>
    <w:p w:rsidR="00745252" w:rsidRPr="00895A1C" w:rsidRDefault="00D822DE">
      <w:pPr>
        <w:jc w:val="center"/>
        <w:rPr>
          <w:b/>
          <w:szCs w:val="28"/>
        </w:rPr>
      </w:pPr>
      <w:r w:rsidRPr="00895A1C">
        <w:rPr>
          <w:b/>
          <w:szCs w:val="28"/>
        </w:rPr>
        <w:t>«</w:t>
      </w:r>
      <w:r w:rsidR="00895A1C" w:rsidRPr="00895A1C">
        <w:rPr>
          <w:b/>
          <w:szCs w:val="28"/>
        </w:rPr>
        <w:t>ПЕРВОМАЙСКОЕ СЕЛЬСКОЕ ПОСЕЛЕНИЕ</w:t>
      </w:r>
      <w:r w:rsidRPr="00895A1C">
        <w:rPr>
          <w:b/>
          <w:szCs w:val="28"/>
        </w:rPr>
        <w:t>»</w:t>
      </w:r>
    </w:p>
    <w:p w:rsidR="00745252" w:rsidRPr="00895A1C" w:rsidRDefault="00895A1C">
      <w:pPr>
        <w:jc w:val="center"/>
        <w:rPr>
          <w:b/>
          <w:szCs w:val="28"/>
        </w:rPr>
      </w:pPr>
      <w:r w:rsidRPr="00895A1C">
        <w:rPr>
          <w:b/>
          <w:szCs w:val="28"/>
        </w:rPr>
        <w:t>ВЫБОРГСКОГО РАЙОНА ЛЕНИНГРАДСКОЙ ОБЛАСТИ</w:t>
      </w:r>
    </w:p>
    <w:p w:rsidR="00745252" w:rsidRDefault="00745252">
      <w:pPr>
        <w:jc w:val="center"/>
        <w:rPr>
          <w:szCs w:val="28"/>
        </w:rPr>
      </w:pPr>
    </w:p>
    <w:p w:rsidR="00745252" w:rsidRPr="00CD6DD4" w:rsidRDefault="00CD6DD4" w:rsidP="00CD6DD4">
      <w:pPr>
        <w:ind w:right="-1"/>
        <w:jc w:val="center"/>
        <w:rPr>
          <w:b/>
          <w:szCs w:val="28"/>
        </w:rPr>
      </w:pPr>
      <w:r w:rsidRPr="00CD6DD4">
        <w:rPr>
          <w:b/>
          <w:szCs w:val="28"/>
        </w:rPr>
        <w:t>ПОСТАНОВЛЕНИЕ</w:t>
      </w:r>
    </w:p>
    <w:p w:rsidR="00745252" w:rsidRDefault="00745252">
      <w:pPr>
        <w:ind w:right="5101"/>
        <w:rPr>
          <w:szCs w:val="28"/>
        </w:rPr>
      </w:pPr>
    </w:p>
    <w:p w:rsidR="00745252" w:rsidRDefault="00745252">
      <w:pPr>
        <w:ind w:right="5101"/>
        <w:rPr>
          <w:szCs w:val="28"/>
        </w:rPr>
      </w:pPr>
    </w:p>
    <w:p w:rsidR="00CD6DD4" w:rsidRDefault="00895A1C" w:rsidP="00CD6DD4">
      <w:pPr>
        <w:tabs>
          <w:tab w:val="left" w:pos="0"/>
        </w:tabs>
        <w:ind w:right="-1"/>
        <w:rPr>
          <w:szCs w:val="28"/>
        </w:rPr>
      </w:pPr>
      <w:r>
        <w:rPr>
          <w:szCs w:val="28"/>
        </w:rPr>
        <w:t xml:space="preserve">18.03. 2022 </w:t>
      </w:r>
      <w:r w:rsidR="00CD6DD4">
        <w:rPr>
          <w:szCs w:val="28"/>
        </w:rPr>
        <w:tab/>
      </w:r>
      <w:r w:rsidR="00FB2254">
        <w:rPr>
          <w:szCs w:val="28"/>
        </w:rPr>
        <w:tab/>
      </w:r>
      <w:r w:rsidR="00FB2254">
        <w:rPr>
          <w:szCs w:val="28"/>
        </w:rPr>
        <w:tab/>
      </w:r>
      <w:r w:rsidR="00FB2254">
        <w:rPr>
          <w:szCs w:val="28"/>
        </w:rPr>
        <w:tab/>
      </w:r>
      <w:r w:rsidR="00FB2254">
        <w:rPr>
          <w:szCs w:val="28"/>
        </w:rPr>
        <w:tab/>
      </w:r>
      <w:r w:rsidR="00FB2254">
        <w:rPr>
          <w:szCs w:val="28"/>
        </w:rPr>
        <w:tab/>
      </w:r>
      <w:r w:rsidR="00FB2254">
        <w:rPr>
          <w:szCs w:val="28"/>
        </w:rPr>
        <w:tab/>
      </w:r>
      <w:r w:rsidR="00FB2254">
        <w:rPr>
          <w:szCs w:val="28"/>
        </w:rPr>
        <w:tab/>
      </w:r>
      <w:r w:rsidR="00FB2254">
        <w:rPr>
          <w:szCs w:val="28"/>
        </w:rPr>
        <w:tab/>
      </w:r>
      <w:r w:rsidR="00FB2254">
        <w:rPr>
          <w:szCs w:val="28"/>
        </w:rPr>
        <w:tab/>
        <w:t>№ 177/1</w:t>
      </w:r>
      <w:r w:rsidR="00CD6DD4">
        <w:rPr>
          <w:szCs w:val="28"/>
        </w:rPr>
        <w:tab/>
      </w:r>
      <w:r w:rsidR="00CD6DD4">
        <w:rPr>
          <w:szCs w:val="28"/>
        </w:rPr>
        <w:tab/>
      </w:r>
      <w:r w:rsidR="00CD6DD4">
        <w:rPr>
          <w:szCs w:val="28"/>
        </w:rPr>
        <w:tab/>
      </w:r>
      <w:r w:rsidR="00CD6DD4">
        <w:rPr>
          <w:szCs w:val="28"/>
        </w:rPr>
        <w:tab/>
      </w:r>
      <w:r w:rsidR="00CD6DD4">
        <w:rPr>
          <w:szCs w:val="28"/>
        </w:rPr>
        <w:tab/>
      </w:r>
    </w:p>
    <w:p w:rsidR="00CD6DD4" w:rsidRDefault="00CD6DD4" w:rsidP="00CD6DD4">
      <w:pPr>
        <w:tabs>
          <w:tab w:val="left" w:pos="0"/>
        </w:tabs>
        <w:ind w:right="-1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745252" w:rsidRPr="00895A1C" w:rsidRDefault="00D822DE" w:rsidP="00895A1C">
      <w:pPr>
        <w:ind w:right="5101"/>
        <w:jc w:val="both"/>
        <w:rPr>
          <w:sz w:val="24"/>
          <w:szCs w:val="28"/>
        </w:rPr>
      </w:pPr>
      <w:r w:rsidRPr="00895A1C">
        <w:rPr>
          <w:sz w:val="24"/>
          <w:szCs w:val="28"/>
        </w:rPr>
        <w:fldChar w:fldCharType="begin"/>
      </w:r>
      <w:r w:rsidRPr="00895A1C">
        <w:rPr>
          <w:sz w:val="24"/>
          <w:szCs w:val="28"/>
        </w:rPr>
        <w:instrText xml:space="preserve"> DOCPROPERTY "Содержание" \* MERGEFORMAT </w:instrText>
      </w:r>
      <w:r w:rsidRPr="00895A1C">
        <w:rPr>
          <w:sz w:val="24"/>
          <w:szCs w:val="28"/>
        </w:rPr>
        <w:fldChar w:fldCharType="separate"/>
      </w:r>
      <w:r w:rsidRPr="00895A1C">
        <w:rPr>
          <w:sz w:val="24"/>
          <w:szCs w:val="28"/>
        </w:rPr>
        <w:t xml:space="preserve">Об утверждении формы проверочного </w:t>
      </w:r>
      <w:r w:rsidRPr="00895A1C">
        <w:rPr>
          <w:sz w:val="24"/>
          <w:szCs w:val="28"/>
        </w:rPr>
        <w:fldChar w:fldCharType="end"/>
      </w:r>
      <w:r w:rsidRPr="00895A1C">
        <w:rPr>
          <w:sz w:val="24"/>
          <w:szCs w:val="28"/>
        </w:rPr>
        <w:t xml:space="preserve">листа, применяемого при осуществлении </w:t>
      </w:r>
      <w:r w:rsidR="00CD6DD4" w:rsidRPr="00895A1C">
        <w:rPr>
          <w:sz w:val="24"/>
          <w:szCs w:val="28"/>
        </w:rPr>
        <w:t>муниципального</w:t>
      </w:r>
      <w:r w:rsidRPr="00895A1C">
        <w:rPr>
          <w:sz w:val="24"/>
        </w:rPr>
        <w:t xml:space="preserve"> контроля  в области охраны и использования особо охраняемых природных территорий</w:t>
      </w:r>
      <w:r w:rsidR="00CD6DD4" w:rsidRPr="00895A1C">
        <w:rPr>
          <w:sz w:val="24"/>
        </w:rPr>
        <w:t xml:space="preserve"> местного значения</w:t>
      </w:r>
    </w:p>
    <w:p w:rsidR="00745252" w:rsidRDefault="00745252">
      <w:pPr>
        <w:jc w:val="both"/>
      </w:pPr>
    </w:p>
    <w:p w:rsidR="00745252" w:rsidRDefault="00745252">
      <w:pPr>
        <w:jc w:val="both"/>
      </w:pPr>
    </w:p>
    <w:p w:rsidR="00CD6DD4" w:rsidRPr="00895A1C" w:rsidRDefault="00D822DE" w:rsidP="00CD6DD4">
      <w:pPr>
        <w:widowControl w:val="0"/>
        <w:ind w:firstLine="709"/>
        <w:jc w:val="both"/>
        <w:rPr>
          <w:sz w:val="24"/>
          <w:szCs w:val="28"/>
        </w:rPr>
      </w:pPr>
      <w:proofErr w:type="gramStart"/>
      <w:r w:rsidRPr="00895A1C">
        <w:rPr>
          <w:sz w:val="24"/>
          <w:szCs w:val="28"/>
        </w:rPr>
        <w:t>В соответствии с частью 2 статьи 53 Федерального закона от 31 июля 2020 года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27 октября 2021 года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актуализацию форм проверочных листов, а также случаев обязательного применения проверочных</w:t>
      </w:r>
      <w:proofErr w:type="gramEnd"/>
      <w:r w:rsidRPr="00895A1C">
        <w:rPr>
          <w:sz w:val="24"/>
          <w:szCs w:val="28"/>
        </w:rPr>
        <w:t xml:space="preserve"> листов»</w:t>
      </w:r>
      <w:bookmarkStart w:id="0" w:name="sub_1"/>
      <w:r w:rsidR="00CD6DD4" w:rsidRPr="00895A1C">
        <w:rPr>
          <w:sz w:val="24"/>
          <w:szCs w:val="28"/>
        </w:rPr>
        <w:t>, администрация</w:t>
      </w:r>
    </w:p>
    <w:p w:rsidR="00895A1C" w:rsidRPr="00895A1C" w:rsidRDefault="00CD6DD4" w:rsidP="00CD6DD4">
      <w:pPr>
        <w:widowControl w:val="0"/>
        <w:ind w:firstLine="709"/>
        <w:jc w:val="both"/>
        <w:rPr>
          <w:sz w:val="24"/>
          <w:szCs w:val="28"/>
        </w:rPr>
      </w:pPr>
      <w:r w:rsidRPr="00895A1C">
        <w:rPr>
          <w:sz w:val="24"/>
          <w:szCs w:val="28"/>
        </w:rPr>
        <w:tab/>
      </w:r>
      <w:r w:rsidRPr="00895A1C">
        <w:rPr>
          <w:sz w:val="24"/>
          <w:szCs w:val="28"/>
        </w:rPr>
        <w:tab/>
      </w:r>
      <w:r w:rsidRPr="00895A1C">
        <w:rPr>
          <w:sz w:val="24"/>
          <w:szCs w:val="28"/>
        </w:rPr>
        <w:tab/>
      </w:r>
      <w:r w:rsidRPr="00895A1C">
        <w:rPr>
          <w:sz w:val="24"/>
          <w:szCs w:val="28"/>
        </w:rPr>
        <w:tab/>
      </w:r>
      <w:r w:rsidRPr="00895A1C">
        <w:rPr>
          <w:sz w:val="24"/>
          <w:szCs w:val="28"/>
        </w:rPr>
        <w:tab/>
      </w:r>
    </w:p>
    <w:p w:rsidR="00CD6DD4" w:rsidRPr="00895A1C" w:rsidRDefault="00CD6DD4" w:rsidP="00895A1C">
      <w:pPr>
        <w:widowControl w:val="0"/>
        <w:jc w:val="center"/>
        <w:rPr>
          <w:sz w:val="24"/>
          <w:szCs w:val="28"/>
        </w:rPr>
      </w:pPr>
      <w:r w:rsidRPr="00895A1C">
        <w:rPr>
          <w:sz w:val="24"/>
          <w:szCs w:val="28"/>
        </w:rPr>
        <w:t>ПОСТАНОВЛЯЕТ</w:t>
      </w:r>
      <w:r w:rsidR="00895A1C" w:rsidRPr="00895A1C">
        <w:rPr>
          <w:sz w:val="24"/>
          <w:szCs w:val="28"/>
        </w:rPr>
        <w:t>:</w:t>
      </w:r>
    </w:p>
    <w:p w:rsidR="00CD6DD4" w:rsidRPr="00895A1C" w:rsidRDefault="00CD6DD4" w:rsidP="00CD6DD4">
      <w:pPr>
        <w:widowControl w:val="0"/>
        <w:ind w:firstLine="709"/>
        <w:jc w:val="both"/>
        <w:rPr>
          <w:sz w:val="24"/>
          <w:szCs w:val="28"/>
        </w:rPr>
      </w:pPr>
    </w:p>
    <w:p w:rsidR="00745252" w:rsidRPr="00895A1C" w:rsidRDefault="00D822DE" w:rsidP="00CD6DD4">
      <w:pPr>
        <w:widowControl w:val="0"/>
        <w:ind w:firstLine="709"/>
        <w:jc w:val="both"/>
        <w:rPr>
          <w:rFonts w:eastAsia="MS Mincho"/>
          <w:b/>
          <w:sz w:val="24"/>
          <w:szCs w:val="28"/>
          <w:lang w:eastAsia="ja-JP"/>
        </w:rPr>
      </w:pPr>
      <w:r w:rsidRPr="00895A1C">
        <w:rPr>
          <w:sz w:val="24"/>
        </w:rPr>
        <w:t>1. </w:t>
      </w:r>
      <w:bookmarkEnd w:id="0"/>
      <w:r w:rsidRPr="00895A1C">
        <w:rPr>
          <w:sz w:val="24"/>
        </w:rPr>
        <w:t xml:space="preserve">Утвердить форму проверочного листа, применяемую при осуществлении </w:t>
      </w:r>
      <w:r w:rsidR="00CD6DD4" w:rsidRPr="00895A1C">
        <w:rPr>
          <w:sz w:val="24"/>
        </w:rPr>
        <w:t>муниципального</w:t>
      </w:r>
      <w:r w:rsidRPr="00895A1C">
        <w:rPr>
          <w:sz w:val="24"/>
        </w:rPr>
        <w:t xml:space="preserve"> контроля </w:t>
      </w:r>
      <w:r w:rsidR="00CD6DD4" w:rsidRPr="00895A1C">
        <w:rPr>
          <w:sz w:val="24"/>
        </w:rPr>
        <w:t xml:space="preserve">в </w:t>
      </w:r>
      <w:r w:rsidRPr="00895A1C">
        <w:rPr>
          <w:sz w:val="24"/>
        </w:rPr>
        <w:t>области охраны и использования особо охраняемых природных территорий</w:t>
      </w:r>
      <w:r w:rsidR="00CD6DD4" w:rsidRPr="00895A1C">
        <w:rPr>
          <w:sz w:val="24"/>
        </w:rPr>
        <w:t xml:space="preserve"> местного значения (приложение)</w:t>
      </w:r>
      <w:r w:rsidRPr="00895A1C">
        <w:rPr>
          <w:sz w:val="24"/>
        </w:rPr>
        <w:t>.</w:t>
      </w:r>
    </w:p>
    <w:p w:rsidR="00745252" w:rsidRPr="00895A1C" w:rsidRDefault="00D822DE">
      <w:pPr>
        <w:widowControl w:val="0"/>
        <w:jc w:val="both"/>
        <w:rPr>
          <w:sz w:val="24"/>
        </w:rPr>
      </w:pPr>
      <w:r w:rsidRPr="00895A1C">
        <w:rPr>
          <w:sz w:val="24"/>
        </w:rPr>
        <w:tab/>
        <w:t>2. </w:t>
      </w:r>
      <w:proofErr w:type="gramStart"/>
      <w:r w:rsidRPr="00895A1C">
        <w:rPr>
          <w:sz w:val="24"/>
        </w:rPr>
        <w:t>Контроль за</w:t>
      </w:r>
      <w:proofErr w:type="gramEnd"/>
      <w:r w:rsidRPr="00895A1C">
        <w:rPr>
          <w:sz w:val="24"/>
        </w:rPr>
        <w:t xml:space="preserve"> исполнением настоящего </w:t>
      </w:r>
      <w:r w:rsidR="00CD6DD4" w:rsidRPr="00895A1C">
        <w:rPr>
          <w:sz w:val="24"/>
        </w:rPr>
        <w:t>постановления</w:t>
      </w:r>
      <w:r w:rsidRPr="00895A1C">
        <w:rPr>
          <w:sz w:val="24"/>
        </w:rPr>
        <w:t xml:space="preserve"> </w:t>
      </w:r>
      <w:r w:rsidR="00CD6DD4" w:rsidRPr="00895A1C">
        <w:rPr>
          <w:sz w:val="24"/>
        </w:rPr>
        <w:t>оставляю за собой.</w:t>
      </w:r>
    </w:p>
    <w:p w:rsidR="00745252" w:rsidRPr="00895A1C" w:rsidRDefault="00D822DE" w:rsidP="00CD6DD4">
      <w:pPr>
        <w:widowControl w:val="0"/>
        <w:ind w:firstLine="709"/>
        <w:jc w:val="both"/>
        <w:rPr>
          <w:sz w:val="24"/>
        </w:rPr>
      </w:pPr>
      <w:r w:rsidRPr="00895A1C">
        <w:rPr>
          <w:sz w:val="24"/>
        </w:rPr>
        <w:t>3. Настоящ</w:t>
      </w:r>
      <w:r w:rsidR="00CD6DD4" w:rsidRPr="00895A1C">
        <w:rPr>
          <w:sz w:val="24"/>
        </w:rPr>
        <w:t xml:space="preserve">ее постановление </w:t>
      </w:r>
      <w:r w:rsidRPr="00895A1C">
        <w:rPr>
          <w:sz w:val="24"/>
        </w:rPr>
        <w:t xml:space="preserve">вступает в силу с </w:t>
      </w:r>
      <w:r w:rsidR="00CD6DD4" w:rsidRPr="00895A1C">
        <w:rPr>
          <w:sz w:val="24"/>
        </w:rPr>
        <w:t>момента подписания и распространяет свое действие на правоотношения, возникшие с 01</w:t>
      </w:r>
      <w:r w:rsidRPr="00895A1C">
        <w:rPr>
          <w:sz w:val="24"/>
        </w:rPr>
        <w:t>.</w:t>
      </w:r>
      <w:r w:rsidR="00CD6DD4" w:rsidRPr="00895A1C">
        <w:rPr>
          <w:sz w:val="24"/>
        </w:rPr>
        <w:t>03.2022 года.</w:t>
      </w:r>
    </w:p>
    <w:p w:rsidR="00745252" w:rsidRPr="00895A1C" w:rsidRDefault="00745252">
      <w:pPr>
        <w:widowControl w:val="0"/>
        <w:jc w:val="both"/>
        <w:rPr>
          <w:sz w:val="24"/>
        </w:rPr>
      </w:pPr>
    </w:p>
    <w:p w:rsidR="00745252" w:rsidRPr="00895A1C" w:rsidRDefault="00745252">
      <w:pPr>
        <w:widowControl w:val="0"/>
        <w:jc w:val="both"/>
        <w:rPr>
          <w:sz w:val="24"/>
        </w:rPr>
      </w:pPr>
    </w:p>
    <w:p w:rsidR="00745252" w:rsidRPr="00895A1C" w:rsidRDefault="00CD6DD4">
      <w:pPr>
        <w:jc w:val="both"/>
        <w:rPr>
          <w:sz w:val="24"/>
        </w:rPr>
      </w:pPr>
      <w:r w:rsidRPr="00895A1C">
        <w:rPr>
          <w:sz w:val="24"/>
        </w:rPr>
        <w:t xml:space="preserve">Глава администрации  </w:t>
      </w:r>
      <w:r w:rsidRPr="00895A1C">
        <w:rPr>
          <w:sz w:val="24"/>
        </w:rPr>
        <w:tab/>
      </w:r>
      <w:r w:rsidRPr="00895A1C">
        <w:rPr>
          <w:sz w:val="24"/>
        </w:rPr>
        <w:tab/>
      </w:r>
      <w:r w:rsidRPr="00895A1C">
        <w:rPr>
          <w:sz w:val="24"/>
        </w:rPr>
        <w:tab/>
      </w:r>
      <w:r w:rsidRPr="00895A1C">
        <w:rPr>
          <w:sz w:val="24"/>
        </w:rPr>
        <w:tab/>
      </w:r>
      <w:r w:rsidRPr="00895A1C">
        <w:rPr>
          <w:sz w:val="24"/>
        </w:rPr>
        <w:tab/>
      </w:r>
      <w:r w:rsidRPr="00895A1C">
        <w:rPr>
          <w:sz w:val="24"/>
        </w:rPr>
        <w:tab/>
      </w:r>
      <w:r w:rsidR="00895A1C" w:rsidRPr="00895A1C">
        <w:rPr>
          <w:sz w:val="24"/>
        </w:rPr>
        <w:t xml:space="preserve">                  </w:t>
      </w:r>
      <w:r w:rsidRPr="00895A1C">
        <w:rPr>
          <w:sz w:val="24"/>
        </w:rPr>
        <w:t>С.И.</w:t>
      </w:r>
      <w:r w:rsidR="00895A1C" w:rsidRPr="00895A1C">
        <w:rPr>
          <w:sz w:val="24"/>
        </w:rPr>
        <w:t xml:space="preserve"> </w:t>
      </w:r>
      <w:r w:rsidRPr="00895A1C">
        <w:rPr>
          <w:sz w:val="24"/>
        </w:rPr>
        <w:t>Тищенков</w:t>
      </w:r>
    </w:p>
    <w:p w:rsidR="00745252" w:rsidRDefault="00745252" w:rsidP="00CD6DD4">
      <w:pPr>
        <w:widowControl w:val="0"/>
        <w:ind w:left="5103" w:firstLine="709"/>
        <w:jc w:val="center"/>
        <w:rPr>
          <w:sz w:val="24"/>
          <w:szCs w:val="24"/>
        </w:rPr>
      </w:pPr>
    </w:p>
    <w:p w:rsidR="00895A1C" w:rsidRDefault="00895A1C" w:rsidP="00CD6DD4">
      <w:pPr>
        <w:widowControl w:val="0"/>
        <w:ind w:left="5103" w:firstLine="709"/>
        <w:jc w:val="center"/>
        <w:rPr>
          <w:sz w:val="24"/>
          <w:szCs w:val="24"/>
        </w:rPr>
      </w:pPr>
    </w:p>
    <w:p w:rsidR="00895A1C" w:rsidRDefault="00895A1C" w:rsidP="00CD6DD4">
      <w:pPr>
        <w:widowControl w:val="0"/>
        <w:ind w:left="5103" w:firstLine="709"/>
        <w:jc w:val="center"/>
        <w:rPr>
          <w:sz w:val="24"/>
          <w:szCs w:val="24"/>
        </w:rPr>
      </w:pPr>
    </w:p>
    <w:p w:rsidR="00895A1C" w:rsidRDefault="00895A1C" w:rsidP="00CD6DD4">
      <w:pPr>
        <w:widowControl w:val="0"/>
        <w:ind w:left="5103" w:firstLine="709"/>
        <w:jc w:val="center"/>
        <w:rPr>
          <w:sz w:val="24"/>
          <w:szCs w:val="24"/>
        </w:rPr>
      </w:pPr>
    </w:p>
    <w:p w:rsidR="00895A1C" w:rsidRDefault="00895A1C" w:rsidP="00CD6DD4">
      <w:pPr>
        <w:widowControl w:val="0"/>
        <w:ind w:left="5103" w:firstLine="709"/>
        <w:jc w:val="center"/>
        <w:rPr>
          <w:sz w:val="24"/>
          <w:szCs w:val="24"/>
        </w:rPr>
      </w:pPr>
    </w:p>
    <w:p w:rsidR="00895A1C" w:rsidRDefault="00895A1C" w:rsidP="00CD6DD4">
      <w:pPr>
        <w:widowControl w:val="0"/>
        <w:ind w:left="5103" w:firstLine="709"/>
        <w:jc w:val="center"/>
        <w:rPr>
          <w:sz w:val="24"/>
          <w:szCs w:val="24"/>
        </w:rPr>
      </w:pPr>
    </w:p>
    <w:p w:rsidR="00895A1C" w:rsidRDefault="00895A1C" w:rsidP="00CD6DD4">
      <w:pPr>
        <w:widowControl w:val="0"/>
        <w:ind w:left="5103" w:firstLine="709"/>
        <w:jc w:val="center"/>
        <w:rPr>
          <w:sz w:val="24"/>
          <w:szCs w:val="24"/>
        </w:rPr>
      </w:pPr>
    </w:p>
    <w:p w:rsidR="00895A1C" w:rsidRDefault="00895A1C" w:rsidP="00CD6DD4">
      <w:pPr>
        <w:widowControl w:val="0"/>
        <w:ind w:left="5103" w:firstLine="709"/>
        <w:jc w:val="center"/>
        <w:rPr>
          <w:sz w:val="24"/>
          <w:szCs w:val="24"/>
        </w:rPr>
      </w:pPr>
    </w:p>
    <w:p w:rsidR="00895A1C" w:rsidRDefault="00895A1C" w:rsidP="00CD6DD4">
      <w:pPr>
        <w:widowControl w:val="0"/>
        <w:ind w:left="5103" w:firstLine="709"/>
        <w:jc w:val="center"/>
        <w:rPr>
          <w:sz w:val="24"/>
          <w:szCs w:val="24"/>
        </w:rPr>
      </w:pPr>
    </w:p>
    <w:p w:rsidR="00CD6DD4" w:rsidRDefault="00CD6DD4" w:rsidP="00CD6DD4">
      <w:pPr>
        <w:widowControl w:val="0"/>
        <w:ind w:left="5103" w:firstLine="709"/>
        <w:jc w:val="center"/>
        <w:rPr>
          <w:sz w:val="24"/>
          <w:szCs w:val="24"/>
        </w:rPr>
      </w:pPr>
    </w:p>
    <w:p w:rsidR="00CD6DD4" w:rsidRPr="00895A1C" w:rsidRDefault="00895A1C" w:rsidP="00895A1C">
      <w:pPr>
        <w:widowControl w:val="0"/>
        <w:rPr>
          <w:sz w:val="20"/>
          <w:szCs w:val="24"/>
        </w:rPr>
      </w:pPr>
      <w:r w:rsidRPr="00895A1C">
        <w:rPr>
          <w:sz w:val="20"/>
          <w:szCs w:val="24"/>
        </w:rPr>
        <w:t>Согласовано: Скобелева, Севастьянова</w:t>
      </w:r>
    </w:p>
    <w:p w:rsidR="00CD6DD4" w:rsidRPr="00FB2254" w:rsidRDefault="00895A1C" w:rsidP="00FB2254">
      <w:pPr>
        <w:widowControl w:val="0"/>
        <w:rPr>
          <w:sz w:val="20"/>
          <w:szCs w:val="24"/>
        </w:rPr>
      </w:pPr>
      <w:r w:rsidRPr="00895A1C">
        <w:rPr>
          <w:sz w:val="20"/>
          <w:szCs w:val="24"/>
        </w:rPr>
        <w:t>Разослано: дело, газета «Карельский перешеек», сайт МО, регистр НПА</w:t>
      </w:r>
    </w:p>
    <w:p w:rsidR="00745252" w:rsidRDefault="00D822DE" w:rsidP="00CD6DD4">
      <w:pPr>
        <w:widowControl w:val="0"/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745252" w:rsidRDefault="00D822DE" w:rsidP="00CD6DD4">
      <w:pPr>
        <w:widowControl w:val="0"/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CD6DD4">
        <w:rPr>
          <w:sz w:val="24"/>
          <w:szCs w:val="24"/>
        </w:rPr>
        <w:t>постановлению  администрации МО «Первомайское сельское поселение»</w:t>
      </w:r>
    </w:p>
    <w:p w:rsidR="00745252" w:rsidRDefault="00D822DE" w:rsidP="00CD6DD4">
      <w:pPr>
        <w:widowControl w:val="0"/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</w:t>
      </w:r>
      <w:r w:rsidR="004B44B6">
        <w:rPr>
          <w:sz w:val="24"/>
          <w:szCs w:val="24"/>
        </w:rPr>
        <w:t xml:space="preserve">18.03.2022 </w:t>
      </w:r>
      <w:r>
        <w:rPr>
          <w:sz w:val="24"/>
          <w:szCs w:val="24"/>
        </w:rPr>
        <w:t xml:space="preserve"> N</w:t>
      </w:r>
      <w:r w:rsidR="004B44B6">
        <w:rPr>
          <w:sz w:val="24"/>
          <w:szCs w:val="24"/>
        </w:rPr>
        <w:t>177/1</w:t>
      </w:r>
      <w:bookmarkStart w:id="1" w:name="_GoBack"/>
      <w:bookmarkEnd w:id="1"/>
    </w:p>
    <w:p w:rsidR="00745252" w:rsidRDefault="00745252" w:rsidP="00CD6DD4">
      <w:pPr>
        <w:jc w:val="center"/>
      </w:pPr>
    </w:p>
    <w:p w:rsidR="00745252" w:rsidRDefault="00745252" w:rsidP="00CD6DD4">
      <w:pPr>
        <w:jc w:val="center"/>
      </w:pPr>
    </w:p>
    <w:p w:rsidR="00745252" w:rsidRDefault="00D822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</w:t>
      </w:r>
    </w:p>
    <w:p w:rsidR="00745252" w:rsidRDefault="00D822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проверочного листа (списка контрольных вопросов), </w:t>
      </w:r>
      <w:proofErr w:type="gramStart"/>
      <w:r>
        <w:rPr>
          <w:b/>
          <w:sz w:val="24"/>
          <w:szCs w:val="24"/>
        </w:rPr>
        <w:t>применяемая</w:t>
      </w:r>
      <w:proofErr w:type="gramEnd"/>
      <w:r>
        <w:rPr>
          <w:b/>
          <w:sz w:val="24"/>
          <w:szCs w:val="24"/>
        </w:rPr>
        <w:t xml:space="preserve"> при осуществлении </w:t>
      </w:r>
      <w:r w:rsidR="00CD6DD4">
        <w:rPr>
          <w:b/>
          <w:sz w:val="24"/>
          <w:szCs w:val="24"/>
        </w:rPr>
        <w:t>муниципального</w:t>
      </w:r>
      <w:r>
        <w:rPr>
          <w:b/>
          <w:sz w:val="24"/>
          <w:szCs w:val="24"/>
        </w:rPr>
        <w:t xml:space="preserve"> контроля в области охраны и использования особо охраняемых природных территорий</w:t>
      </w:r>
      <w:r w:rsidR="00CD6DD4">
        <w:rPr>
          <w:b/>
          <w:sz w:val="24"/>
          <w:szCs w:val="24"/>
        </w:rPr>
        <w:t xml:space="preserve"> местного значения</w:t>
      </w:r>
    </w:p>
    <w:p w:rsidR="00745252" w:rsidRDefault="00745252">
      <w:pPr>
        <w:ind w:left="5103"/>
        <w:rPr>
          <w:szCs w:val="28"/>
        </w:rPr>
      </w:pPr>
    </w:p>
    <w:tbl>
      <w:tblPr>
        <w:tblStyle w:val="afa"/>
        <w:tblW w:w="0" w:type="auto"/>
        <w:tblInd w:w="5103" w:type="dxa"/>
        <w:tblLook w:val="04A0" w:firstRow="1" w:lastRow="0" w:firstColumn="1" w:lastColumn="0" w:noHBand="0" w:noVBand="1"/>
      </w:tblPr>
      <w:tblGrid>
        <w:gridCol w:w="4751"/>
      </w:tblGrid>
      <w:tr w:rsidR="00745252">
        <w:tc>
          <w:tcPr>
            <w:tcW w:w="9570" w:type="dxa"/>
          </w:tcPr>
          <w:p w:rsidR="00745252" w:rsidRDefault="00D822DE">
            <w:pPr>
              <w:rPr>
                <w:szCs w:val="28"/>
              </w:rPr>
            </w:pPr>
            <w:r>
              <w:rPr>
                <w:sz w:val="22"/>
              </w:rPr>
              <w:t xml:space="preserve">QR-код, предусмотренный </w:t>
            </w:r>
            <w:hyperlink r:id="rId12" w:tooltip="http://internet.garant.ru/document/redirect/400665980/0" w:history="1">
              <w:r>
                <w:rPr>
                  <w:rStyle w:val="af9"/>
                  <w:sz w:val="22"/>
                </w:rPr>
                <w:t>постановлением</w:t>
              </w:r>
            </w:hyperlink>
            <w:r>
              <w:rPr>
                <w:sz w:val="22"/>
              </w:rPr>
              <w:t xml:space="preserve"> Правительства Российской Федерации от 16.04.2021 № 604 «Об утверждении Правил формирования и ведения единого реестра контрольных (надзорных) мероприятий и о внесении изменения в </w:t>
            </w:r>
            <w:hyperlink r:id="rId13" w:tooltip="http://internet.garant.ru/document/redirect/71007612/0" w:history="1">
              <w:r>
                <w:rPr>
                  <w:rStyle w:val="af9"/>
                  <w:sz w:val="22"/>
                </w:rPr>
                <w:t>постановление</w:t>
              </w:r>
            </w:hyperlink>
            <w:r>
              <w:rPr>
                <w:sz w:val="22"/>
              </w:rPr>
              <w:t xml:space="preserve"> Правительства Российской Федерации от 28 апреля 2015 г. № 415»</w:t>
            </w:r>
          </w:p>
        </w:tc>
      </w:tr>
    </w:tbl>
    <w:p w:rsidR="00745252" w:rsidRDefault="00745252">
      <w:pPr>
        <w:jc w:val="center"/>
        <w:rPr>
          <w:b/>
          <w:szCs w:val="28"/>
        </w:rPr>
      </w:pPr>
    </w:p>
    <w:p w:rsidR="00745252" w:rsidRDefault="00D822DE">
      <w:pPr>
        <w:jc w:val="both"/>
        <w:rPr>
          <w:sz w:val="24"/>
          <w:szCs w:val="24"/>
        </w:rPr>
      </w:pPr>
      <w:r>
        <w:rPr>
          <w:szCs w:val="28"/>
        </w:rPr>
        <w:t xml:space="preserve">1. </w:t>
      </w:r>
      <w:r>
        <w:rPr>
          <w:sz w:val="24"/>
          <w:szCs w:val="24"/>
        </w:rPr>
        <w:t xml:space="preserve"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контроля: </w:t>
      </w:r>
      <w:r w:rsidR="00CD6DD4">
        <w:rPr>
          <w:sz w:val="24"/>
          <w:szCs w:val="24"/>
        </w:rPr>
        <w:t xml:space="preserve">муниципальный </w:t>
      </w:r>
      <w:r>
        <w:rPr>
          <w:sz w:val="24"/>
          <w:szCs w:val="24"/>
          <w:u w:val="single"/>
        </w:rPr>
        <w:t xml:space="preserve">контроль в области охраны и использования особо охраняемых природных территорий (далее - </w:t>
      </w:r>
      <w:r w:rsidR="00CD6DD4">
        <w:rPr>
          <w:sz w:val="24"/>
          <w:szCs w:val="24"/>
          <w:u w:val="single"/>
        </w:rPr>
        <w:t>контроль</w:t>
      </w:r>
      <w:r>
        <w:rPr>
          <w:sz w:val="24"/>
          <w:szCs w:val="24"/>
          <w:u w:val="single"/>
        </w:rPr>
        <w:t xml:space="preserve"> в области охраны и использования ООПТ).</w:t>
      </w:r>
    </w:p>
    <w:p w:rsidR="00745252" w:rsidRDefault="00D822D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2. Наименование контрольного (надзорного) органа: </w:t>
      </w:r>
      <w:r w:rsidR="00CD6DD4">
        <w:rPr>
          <w:sz w:val="24"/>
          <w:szCs w:val="24"/>
          <w:u w:val="single"/>
        </w:rPr>
        <w:t>администрация муниципального образования «Первомайское сельское поселение» Выборгского района Ленинградской области</w:t>
      </w:r>
      <w:r>
        <w:rPr>
          <w:sz w:val="24"/>
          <w:szCs w:val="24"/>
          <w:u w:val="single"/>
        </w:rPr>
        <w:t xml:space="preserve"> (далее – </w:t>
      </w:r>
      <w:r w:rsidR="00CD6DD4">
        <w:rPr>
          <w:sz w:val="24"/>
          <w:szCs w:val="24"/>
          <w:u w:val="single"/>
        </w:rPr>
        <w:t>администрация</w:t>
      </w:r>
      <w:r>
        <w:rPr>
          <w:sz w:val="24"/>
          <w:szCs w:val="24"/>
          <w:u w:val="single"/>
        </w:rPr>
        <w:t>).</w:t>
      </w: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Форма проверочного листа утверждена </w:t>
      </w:r>
      <w:r w:rsidR="00CD6DD4">
        <w:rPr>
          <w:sz w:val="24"/>
          <w:szCs w:val="24"/>
        </w:rPr>
        <w:t>постановлением администрации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>_______________        №________.</w:t>
      </w: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t>4. Вид контрольного мероприятия: _____________________________.</w:t>
      </w:r>
    </w:p>
    <w:p w:rsidR="00745252" w:rsidRDefault="00D822DE">
      <w:pPr>
        <w:jc w:val="both"/>
        <w:rPr>
          <w:szCs w:val="28"/>
        </w:rPr>
      </w:pPr>
      <w:r>
        <w:rPr>
          <w:sz w:val="24"/>
          <w:szCs w:val="24"/>
        </w:rPr>
        <w:t xml:space="preserve">5. Объект </w:t>
      </w:r>
      <w:r w:rsidR="00CD6DD4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контроля, в отношении которого проводится контрольное (надзорное) мероприятие:</w:t>
      </w:r>
      <w:r>
        <w:rPr>
          <w:szCs w:val="28"/>
        </w:rPr>
        <w:t>___________________________________</w:t>
      </w:r>
    </w:p>
    <w:p w:rsidR="00745252" w:rsidRDefault="00D822DE">
      <w:pPr>
        <w:jc w:val="both"/>
        <w:rPr>
          <w:szCs w:val="28"/>
        </w:rPr>
      </w:pPr>
      <w:r>
        <w:rPr>
          <w:szCs w:val="28"/>
        </w:rPr>
        <w:t>________________________________________________________________.</w:t>
      </w: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t>6. Сведения о контролируемом лице:</w:t>
      </w: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t>- фамилия, имя и отчество (при наличии) гражданина или индивидуального предпринимателя______________________________________________________________,</w:t>
      </w: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t>- идентификационный номер налогоплательщика и (или) основной государственный регистрационный номер индивидуального предпринимателя________</w:t>
      </w: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____________________________________________________________________________, </w:t>
      </w: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t>- адрес регистрации гражданина или индивидуального предпринимателя_______</w:t>
      </w: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____________________________________________________________________________,</w:t>
      </w: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t>- наименование юридического лица, его идентификационный номер налогоплательщика и (или) основной государственный регистрационный номер_______</w:t>
      </w: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_____________________________________________________________________________, </w:t>
      </w: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t>- адрес юридического лица (его филиалов, представительств, обособленных структурных подразделений), являющихся контролируемыми лицами________________</w:t>
      </w: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____________________________________________________________________________.</w:t>
      </w:r>
    </w:p>
    <w:p w:rsidR="00745252" w:rsidRDefault="00D822DE">
      <w:pPr>
        <w:jc w:val="both"/>
        <w:rPr>
          <w:szCs w:val="28"/>
        </w:rPr>
      </w:pPr>
      <w:r>
        <w:rPr>
          <w:sz w:val="24"/>
          <w:szCs w:val="24"/>
        </w:rPr>
        <w:t>7. Место (места) проведения контрольного мероприятия с заполнением проверочного листа:</w:t>
      </w:r>
      <w:r>
        <w:rPr>
          <w:szCs w:val="28"/>
        </w:rPr>
        <w:t xml:space="preserve"> ______________________________</w:t>
      </w:r>
      <w:r w:rsidR="00CD6DD4">
        <w:rPr>
          <w:szCs w:val="28"/>
        </w:rPr>
        <w:t>__________________________</w:t>
      </w:r>
      <w:r>
        <w:rPr>
          <w:szCs w:val="28"/>
        </w:rPr>
        <w:t>________</w:t>
      </w:r>
    </w:p>
    <w:p w:rsidR="00745252" w:rsidRDefault="00D822DE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__________________________________________________________________.</w:t>
      </w: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8. Реквизиты решения контрольного органа о проведении контрольного мероприятия, подписанного уполномоченным должностным лицом контрольного (надзорного) органа:________________________________________</w:t>
      </w:r>
      <w:r w:rsidR="00CD6DD4">
        <w:rPr>
          <w:sz w:val="24"/>
          <w:szCs w:val="24"/>
        </w:rPr>
        <w:t>_________________________________</w:t>
      </w:r>
    </w:p>
    <w:p w:rsidR="00745252" w:rsidRDefault="00D822DE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__________________________________________________________________.</w:t>
      </w:r>
    </w:p>
    <w:p w:rsidR="00745252" w:rsidRDefault="00D822DE">
      <w:pPr>
        <w:jc w:val="both"/>
        <w:rPr>
          <w:szCs w:val="28"/>
        </w:rPr>
      </w:pPr>
      <w:r>
        <w:rPr>
          <w:sz w:val="24"/>
          <w:szCs w:val="24"/>
        </w:rPr>
        <w:t>9. Учетный номер контрольного мероприятия:__________________________</w:t>
      </w:r>
      <w:r>
        <w:rPr>
          <w:szCs w:val="28"/>
        </w:rPr>
        <w:t>.</w:t>
      </w: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t>10. Должность, фамилия и инициалы должностного лица контрольного</w:t>
      </w:r>
      <w:r w:rsidR="00CD6DD4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 (далее – инспектор)________________</w:t>
      </w:r>
      <w:r w:rsidR="00CD6DD4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>______________</w:t>
      </w: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  <w:r w:rsidR="00CD6DD4">
        <w:rPr>
          <w:sz w:val="24"/>
          <w:szCs w:val="24"/>
        </w:rPr>
        <w:t>__</w:t>
      </w:r>
      <w:r>
        <w:rPr>
          <w:sz w:val="24"/>
          <w:szCs w:val="24"/>
        </w:rPr>
        <w:t>___________.</w:t>
      </w: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t>11. Список контрольных вопросов, отражающих содержание обязательных требований, ответы на которые однозначно свидетельствуют о соблюдении или несоблюдении контролируемым лицом обязательных требований:</w:t>
      </w:r>
    </w:p>
    <w:p w:rsidR="00745252" w:rsidRDefault="00745252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031"/>
        <w:gridCol w:w="2410"/>
        <w:gridCol w:w="1134"/>
        <w:gridCol w:w="1276"/>
      </w:tblGrid>
      <w:tr w:rsidR="00745252">
        <w:tc>
          <w:tcPr>
            <w:tcW w:w="567" w:type="dxa"/>
          </w:tcPr>
          <w:p w:rsidR="00745252" w:rsidRDefault="00D82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031" w:type="dxa"/>
          </w:tcPr>
          <w:p w:rsidR="00745252" w:rsidRDefault="00D82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2410" w:type="dxa"/>
          </w:tcPr>
          <w:p w:rsidR="00745252" w:rsidRDefault="00D82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1134" w:type="dxa"/>
          </w:tcPr>
          <w:p w:rsidR="00745252" w:rsidRDefault="00D82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&lt;*&gt;</w:t>
            </w:r>
          </w:p>
        </w:tc>
        <w:tc>
          <w:tcPr>
            <w:tcW w:w="1276" w:type="dxa"/>
          </w:tcPr>
          <w:p w:rsidR="00745252" w:rsidRDefault="00D82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745252" w:rsidRDefault="00D82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&lt;**&gt;</w:t>
            </w:r>
          </w:p>
          <w:p w:rsidR="00745252" w:rsidRDefault="007452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252">
        <w:tc>
          <w:tcPr>
            <w:tcW w:w="9418" w:type="dxa"/>
            <w:gridSpan w:val="5"/>
          </w:tcPr>
          <w:p w:rsidR="00745252" w:rsidRDefault="00826915" w:rsidP="0082691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Охраняемый природный ландшафт</w:t>
            </w:r>
          </w:p>
        </w:tc>
      </w:tr>
      <w:tr w:rsidR="00745252">
        <w:tc>
          <w:tcPr>
            <w:tcW w:w="567" w:type="dxa"/>
            <w:vMerge w:val="restart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31" w:type="dxa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лицом на территории </w:t>
            </w:r>
            <w:r w:rsidR="00CD6DD4">
              <w:rPr>
                <w:rFonts w:ascii="Times New Roman" w:hAnsi="Times New Roman" w:cs="Times New Roman"/>
                <w:sz w:val="24"/>
                <w:szCs w:val="24"/>
              </w:rPr>
              <w:t>ООПТ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запреты или ограничения на осуществление любой деятельности, если она причиняет вред природным комплексам и их компонентам или противоречит целям создания </w:t>
            </w:r>
            <w:r w:rsidR="00CD6DD4">
              <w:rPr>
                <w:rFonts w:ascii="Times New Roman" w:hAnsi="Times New Roman" w:cs="Times New Roman"/>
                <w:sz w:val="24"/>
                <w:szCs w:val="24"/>
              </w:rPr>
              <w:t>ООПТ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45252" w:rsidRDefault="00D822DE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сохранению и восстановлению природных комплексов (природных ландшафтов);</w:t>
            </w:r>
          </w:p>
        </w:tc>
        <w:tc>
          <w:tcPr>
            <w:tcW w:w="2410" w:type="dxa"/>
            <w:vMerge w:val="restart"/>
          </w:tcPr>
          <w:p w:rsidR="00745252" w:rsidRDefault="00520A6D" w:rsidP="008269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consultantplus://offline/ref=79AA5D7397E6094AAAD593612B99A15C8E575B0510F3A1AE2361EF5B41F27135AEDEB3CAD7F6189E03A79A9104F2E98DA8295B7B58CE253AsAx2L" w:history="1">
              <w:r w:rsidR="00D822DE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826915">
                <w:rPr>
                  <w:rFonts w:ascii="Times New Roman" w:hAnsi="Times New Roman" w:cs="Times New Roman"/>
                  <w:sz w:val="24"/>
                  <w:szCs w:val="24"/>
                </w:rPr>
                <w:t xml:space="preserve">п. «в» части 2 </w:t>
              </w:r>
              <w:r w:rsidR="00D822DE">
                <w:rPr>
                  <w:rFonts w:ascii="Times New Roman" w:hAnsi="Times New Roman" w:cs="Times New Roman"/>
                  <w:sz w:val="24"/>
                  <w:szCs w:val="24"/>
                </w:rPr>
                <w:t xml:space="preserve">статьи </w:t>
              </w:r>
              <w:r w:rsidR="00826915">
                <w:rPr>
                  <w:rFonts w:ascii="Times New Roman" w:hAnsi="Times New Roman" w:cs="Times New Roman"/>
                  <w:sz w:val="24"/>
                  <w:szCs w:val="24"/>
                </w:rPr>
                <w:t>33</w:t>
              </w:r>
            </w:hyperlink>
            <w:r w:rsidR="00D822D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14.03.1995 N 33-ФЗ "Об особо охраняемых природных территориях"</w:t>
            </w:r>
          </w:p>
        </w:tc>
        <w:tc>
          <w:tcPr>
            <w:tcW w:w="1134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252">
        <w:tc>
          <w:tcPr>
            <w:tcW w:w="567" w:type="dxa"/>
            <w:vMerge/>
          </w:tcPr>
          <w:p w:rsidR="00745252" w:rsidRDefault="00745252">
            <w:pPr>
              <w:rPr>
                <w:sz w:val="24"/>
                <w:szCs w:val="24"/>
              </w:rPr>
            </w:pPr>
          </w:p>
        </w:tc>
        <w:tc>
          <w:tcPr>
            <w:tcW w:w="4031" w:type="dxa"/>
          </w:tcPr>
          <w:p w:rsidR="00745252" w:rsidRDefault="00D822DE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сохранению и восстановлению редких и исчезающих видов растений и животных, в том числе ценных видов в хозяйственном, научном и культурном отношениях;</w:t>
            </w:r>
          </w:p>
        </w:tc>
        <w:tc>
          <w:tcPr>
            <w:tcW w:w="2410" w:type="dxa"/>
            <w:vMerge/>
          </w:tcPr>
          <w:p w:rsidR="00745252" w:rsidRDefault="0074525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252">
        <w:tc>
          <w:tcPr>
            <w:tcW w:w="567" w:type="dxa"/>
            <w:vMerge/>
          </w:tcPr>
          <w:p w:rsidR="00745252" w:rsidRDefault="00745252">
            <w:pPr>
              <w:rPr>
                <w:sz w:val="24"/>
                <w:szCs w:val="24"/>
              </w:rPr>
            </w:pPr>
          </w:p>
        </w:tc>
        <w:tc>
          <w:tcPr>
            <w:tcW w:w="4031" w:type="dxa"/>
          </w:tcPr>
          <w:p w:rsidR="00745252" w:rsidRDefault="00D822DE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 сохранению ископаемых объектов;</w:t>
            </w:r>
          </w:p>
        </w:tc>
        <w:tc>
          <w:tcPr>
            <w:tcW w:w="2410" w:type="dxa"/>
            <w:vMerge/>
          </w:tcPr>
          <w:p w:rsidR="00745252" w:rsidRDefault="0074525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252">
        <w:tc>
          <w:tcPr>
            <w:tcW w:w="567" w:type="dxa"/>
            <w:vMerge/>
          </w:tcPr>
          <w:p w:rsidR="00745252" w:rsidRDefault="00745252">
            <w:pPr>
              <w:rPr>
                <w:sz w:val="24"/>
                <w:szCs w:val="24"/>
              </w:rPr>
            </w:pPr>
          </w:p>
        </w:tc>
        <w:tc>
          <w:tcPr>
            <w:tcW w:w="4031" w:type="dxa"/>
          </w:tcPr>
          <w:p w:rsidR="00745252" w:rsidRDefault="00D822DE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 сохранению и восстановлению ценных водных объектов и экологических систем;</w:t>
            </w:r>
          </w:p>
        </w:tc>
        <w:tc>
          <w:tcPr>
            <w:tcW w:w="2410" w:type="dxa"/>
            <w:vMerge/>
          </w:tcPr>
          <w:p w:rsidR="00745252" w:rsidRDefault="0074525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252">
        <w:tc>
          <w:tcPr>
            <w:tcW w:w="567" w:type="dxa"/>
            <w:vMerge/>
          </w:tcPr>
          <w:p w:rsidR="00745252" w:rsidRDefault="00745252">
            <w:pPr>
              <w:rPr>
                <w:sz w:val="24"/>
                <w:szCs w:val="24"/>
              </w:rPr>
            </w:pPr>
          </w:p>
        </w:tc>
        <w:tc>
          <w:tcPr>
            <w:tcW w:w="4031" w:type="dxa"/>
          </w:tcPr>
          <w:p w:rsidR="00745252" w:rsidRDefault="00D822DE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 сохранению ценных объектов и комплексов неживой природы?</w:t>
            </w:r>
          </w:p>
        </w:tc>
        <w:tc>
          <w:tcPr>
            <w:tcW w:w="2410" w:type="dxa"/>
            <w:vMerge/>
          </w:tcPr>
          <w:p w:rsidR="00745252" w:rsidRDefault="0074525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252">
        <w:tc>
          <w:tcPr>
            <w:tcW w:w="567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915" w:rsidRDefault="008269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1" w:type="dxa"/>
          </w:tcPr>
          <w:p w:rsidR="00745252" w:rsidRDefault="00D822DE" w:rsidP="00622E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Соблюдается ли лицом режим особой охраны территории </w:t>
            </w:r>
            <w:r w:rsidR="00622E4C">
              <w:rPr>
                <w:rFonts w:ascii="Times New Roman" w:hAnsi="Times New Roman" w:cs="Times New Roman"/>
                <w:sz w:val="24"/>
                <w:szCs w:val="24"/>
              </w:rPr>
              <w:t>ООПТ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10" w:type="dxa"/>
          </w:tcPr>
          <w:p w:rsidR="00745252" w:rsidRDefault="0062164D" w:rsidP="00621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Ч.1 </w:t>
            </w:r>
            <w:hyperlink r:id="rId15" w:tooltip="consultantplus://offline/ref=79AA5D7397E6094AAAD593612B99A15C8E575B0510F3A1AE2361EF5B41F27135AEDEB3CAD7F6199C05A79A9104F2E98DA8295B7B58CE253AsAx2L" w:history="1">
              <w:r w:rsidR="00D822DE">
                <w:rPr>
                  <w:rFonts w:ascii="Times New Roman" w:hAnsi="Times New Roman" w:cs="Times New Roman"/>
                  <w:sz w:val="24"/>
                  <w:szCs w:val="24"/>
                </w:rPr>
                <w:t>статьи 2</w:t>
              </w:r>
              <w:r w:rsidR="00826915">
                <w:rPr>
                  <w:rFonts w:ascii="Times New Roman" w:hAnsi="Times New Roman" w:cs="Times New Roman"/>
                  <w:sz w:val="24"/>
                  <w:szCs w:val="24"/>
                </w:rPr>
                <w:t>9</w:t>
              </w:r>
            </w:hyperlink>
            <w:r w:rsidR="00D822D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14.03.1995 N 33-ФЗ "Об особо охраняемых природных территориях"</w:t>
            </w:r>
          </w:p>
        </w:tc>
        <w:tc>
          <w:tcPr>
            <w:tcW w:w="1134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252">
        <w:tc>
          <w:tcPr>
            <w:tcW w:w="567" w:type="dxa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31" w:type="dxa"/>
          </w:tcPr>
          <w:p w:rsidR="00745252" w:rsidRDefault="00D822DE" w:rsidP="00621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Соблюдается ли лицом на территориях, на которых находятся </w:t>
            </w:r>
            <w:r w:rsidR="0062164D">
              <w:rPr>
                <w:rFonts w:ascii="Times New Roman" w:hAnsi="Times New Roman" w:cs="Times New Roman"/>
                <w:sz w:val="24"/>
                <w:szCs w:val="24"/>
              </w:rPr>
              <w:t xml:space="preserve">ООПТ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запрет на осуществление всякой деятельности, влекущей за собой нарушение </w:t>
            </w:r>
            <w:r w:rsidR="0062164D">
              <w:rPr>
                <w:rFonts w:ascii="Times New Roman" w:hAnsi="Times New Roman" w:cs="Times New Roman"/>
                <w:sz w:val="24"/>
                <w:szCs w:val="24"/>
              </w:rPr>
              <w:t>природного ландшафта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10" w:type="dxa"/>
          </w:tcPr>
          <w:p w:rsidR="00745252" w:rsidRDefault="00520A6D" w:rsidP="00621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consultantplus://offline/ref=79AA5D7397E6094AAAD593612B99A15C8E575B0510F3A1AE2361EF5B41F27135AEDEB3CAD7F6189C07A79A9104F2E98DA8295B7B58CE253AsAx2L" w:history="1">
              <w:r w:rsidR="0062164D">
                <w:rPr>
                  <w:rFonts w:ascii="Times New Roman" w:hAnsi="Times New Roman" w:cs="Times New Roman"/>
                  <w:sz w:val="24"/>
                  <w:szCs w:val="24"/>
                </w:rPr>
                <w:t>статья</w:t>
              </w:r>
            </w:hyperlink>
            <w:r w:rsidR="0062164D">
              <w:rPr>
                <w:rFonts w:ascii="Times New Roman" w:hAnsi="Times New Roman" w:cs="Times New Roman"/>
                <w:sz w:val="24"/>
                <w:szCs w:val="24"/>
              </w:rPr>
              <w:t xml:space="preserve"> 29 </w:t>
            </w:r>
            <w:r w:rsidR="00D822DE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от 14.03.1995 N 33-ФЗ "Об особо охраняемых природных территориях"</w:t>
            </w:r>
          </w:p>
        </w:tc>
        <w:tc>
          <w:tcPr>
            <w:tcW w:w="1134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252">
        <w:tc>
          <w:tcPr>
            <w:tcW w:w="567" w:type="dxa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31" w:type="dxa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Исполняются ли собственниками, владельцами и пользователями земельных участков, на которых находятся памятники природы, обязательства по обеспечению режима особой охраны памятников природы?</w:t>
            </w:r>
          </w:p>
          <w:p w:rsidR="0062164D" w:rsidRDefault="00621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5252" w:rsidRDefault="0062164D" w:rsidP="006216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164D">
              <w:rPr>
                <w:rFonts w:ascii="Times New Roman" w:hAnsi="Times New Roman" w:cs="Times New Roman"/>
              </w:rPr>
              <w:t xml:space="preserve">Статья 29 </w:t>
            </w:r>
            <w:r w:rsidR="00D822DE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от 14.03.1995 N 33-ФЗ "Об особо охраняемых природных территориях"</w:t>
            </w:r>
          </w:p>
        </w:tc>
        <w:tc>
          <w:tcPr>
            <w:tcW w:w="1134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252">
        <w:tc>
          <w:tcPr>
            <w:tcW w:w="9418" w:type="dxa"/>
            <w:gridSpan w:val="5"/>
          </w:tcPr>
          <w:p w:rsidR="00745252" w:rsidRDefault="00D822D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требования в области охраны окружающей среды</w:t>
            </w:r>
          </w:p>
        </w:tc>
      </w:tr>
      <w:tr w:rsidR="00745252">
        <w:tc>
          <w:tcPr>
            <w:tcW w:w="567" w:type="dxa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31" w:type="dxa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Соблюдается ли лицом на особо охраняемой природной территории и в границах его охранной зоны запрет на осуществление хозяйственной и иной деятельности, оказывающей негативное воздействие на окружающую среду и ведущая к деградации и (или) уничтожению природных объектов, имеющих особое природоохранное, научное, историко-культурное, эстетическое, рекреационное, оздоровительное и иное ценное значение и находящихся под особой охраной?</w:t>
            </w:r>
            <w:proofErr w:type="gramEnd"/>
          </w:p>
        </w:tc>
        <w:tc>
          <w:tcPr>
            <w:tcW w:w="2410" w:type="dxa"/>
          </w:tcPr>
          <w:p w:rsidR="00745252" w:rsidRDefault="00520A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consultantplus://offline/ref=79AA5D7397E6094AAAD593612B99A15C8E555F0D10F3A1AE2361EF5B41F27135AEDEB3CED6FF11CA54E89BCD42A0FA8FA629597247sCx5L" w:history="1">
              <w:r w:rsidR="00D822DE">
                <w:rPr>
                  <w:rFonts w:ascii="Times New Roman" w:hAnsi="Times New Roman" w:cs="Times New Roman"/>
                  <w:sz w:val="24"/>
                  <w:szCs w:val="24"/>
                </w:rPr>
                <w:t>пункт 2</w:t>
              </w:r>
            </w:hyperlink>
            <w:r w:rsidR="00D822DE">
              <w:rPr>
                <w:rFonts w:ascii="Times New Roman" w:hAnsi="Times New Roman" w:cs="Times New Roman"/>
                <w:sz w:val="24"/>
                <w:szCs w:val="24"/>
              </w:rPr>
              <w:t xml:space="preserve"> статьи 59 Федерального закона от 10.01.2002 N 7-ФЗ "Об охране окружающей среды"</w:t>
            </w:r>
          </w:p>
        </w:tc>
        <w:tc>
          <w:tcPr>
            <w:tcW w:w="1134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252">
        <w:tc>
          <w:tcPr>
            <w:tcW w:w="567" w:type="dxa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31" w:type="dxa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Получено ли лицом положительное заключение государственной экологической экспертизы федерального уровня в отношении проектной документации объектов, строительство, реконструкцию которых предполагается осуществлять на землях ООПТ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регионального значения?</w:t>
            </w:r>
          </w:p>
        </w:tc>
        <w:tc>
          <w:tcPr>
            <w:tcW w:w="2410" w:type="dxa"/>
          </w:tcPr>
          <w:p w:rsidR="00745252" w:rsidRDefault="00520A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ooltip="consultantplus://offline/ref=79AA5D7397E6094AAAD593612B99A15C8E575B0C10F3A1AE2361EF5B41F27135AEDEB3CAD0F511CA54E89BCD42A0FA8FA629597247sCx5L" w:history="1">
              <w:r w:rsidR="00D822DE">
                <w:rPr>
                  <w:rFonts w:ascii="Times New Roman" w:hAnsi="Times New Roman" w:cs="Times New Roman"/>
                  <w:sz w:val="24"/>
                  <w:szCs w:val="24"/>
                </w:rPr>
                <w:t>подпункт 7.1 статьи 11</w:t>
              </w:r>
            </w:hyperlink>
            <w:r w:rsidR="00D822D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23.11.1995 N 174-ФЗ "Об экологической экспертизе"</w:t>
            </w:r>
          </w:p>
        </w:tc>
        <w:tc>
          <w:tcPr>
            <w:tcW w:w="1134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252">
        <w:tc>
          <w:tcPr>
            <w:tcW w:w="567" w:type="dxa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031" w:type="dxa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Получено ли лицом положительное заключение государственной экологической экспертизы федерального уровня в отношении объекта, строительство, реконструкцию которого предполагается осуществлять на землях ООПТ регионального значения, и ранее получившего положительное заключение государственной экологической экспертизы, в случае истечения срока действия положительного заключения государственной экологической экспертизы?</w:t>
            </w:r>
            <w:proofErr w:type="gramEnd"/>
          </w:p>
        </w:tc>
        <w:tc>
          <w:tcPr>
            <w:tcW w:w="2410" w:type="dxa"/>
          </w:tcPr>
          <w:p w:rsidR="00745252" w:rsidRDefault="00520A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ooltip="consultantplus://offline/ref=79AA5D7397E6094AAAD593612B99A15C8E575B0C10F3A1AE2361EF5B41F27135AEDEB3CAD3F611CA54E89BCD42A0FA8FA629597247sCx5L" w:history="1">
              <w:r w:rsidR="00D822DE">
                <w:rPr>
                  <w:rFonts w:ascii="Times New Roman" w:hAnsi="Times New Roman" w:cs="Times New Roman"/>
                  <w:sz w:val="24"/>
                  <w:szCs w:val="24"/>
                </w:rPr>
                <w:t>абзац четвертый подпункта 8 статьи 11</w:t>
              </w:r>
            </w:hyperlink>
            <w:r w:rsidR="00D822D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23.11.1995 N 174-ФЗ "Об экологической экспертизе"</w:t>
            </w:r>
          </w:p>
        </w:tc>
        <w:tc>
          <w:tcPr>
            <w:tcW w:w="1134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252">
        <w:tc>
          <w:tcPr>
            <w:tcW w:w="567" w:type="dxa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31" w:type="dxa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ли лицом хозяйственная и иная деятельность в соответствии с документацией, получившей положительное заключение государственной экологической экспертизы в случае реализации объекта государственной экологической экспертизы?</w:t>
            </w:r>
          </w:p>
        </w:tc>
        <w:tc>
          <w:tcPr>
            <w:tcW w:w="2410" w:type="dxa"/>
          </w:tcPr>
          <w:p w:rsidR="00745252" w:rsidRDefault="00520A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ooltip="consultantplus://offline/ref=79AA5D7397E6094AAAD593612B99A15C8E575B0C10F3A1AE2361EF5B41F27135AEDEB3CAD7F6189704A79A9104F2E98DA8295B7B58CE253AsAx2L" w:history="1">
              <w:r w:rsidR="00D822DE">
                <w:rPr>
                  <w:rFonts w:ascii="Times New Roman" w:hAnsi="Times New Roman" w:cs="Times New Roman"/>
                  <w:sz w:val="24"/>
                  <w:szCs w:val="24"/>
                </w:rPr>
                <w:t>абзац пятый статьи 27</w:t>
              </w:r>
            </w:hyperlink>
            <w:r w:rsidR="00D822D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23.11.1995 N 174-ФЗ "Об экологической экспертизе"</w:t>
            </w:r>
          </w:p>
        </w:tc>
        <w:tc>
          <w:tcPr>
            <w:tcW w:w="1134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252">
        <w:tc>
          <w:tcPr>
            <w:tcW w:w="567" w:type="dxa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31" w:type="dxa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Возмещен ли лицом вред, причиненный природным объектам и комплексам в границах особо охраняемых природных территорий?</w:t>
            </w:r>
          </w:p>
        </w:tc>
        <w:tc>
          <w:tcPr>
            <w:tcW w:w="2410" w:type="dxa"/>
          </w:tcPr>
          <w:p w:rsidR="00745252" w:rsidRDefault="00520A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ooltip="consultantplus://offline/ref=79AA5D7397E6094AAAD593612B99A15C8E575B0510F3A1AE2361EF5B41F27135AEDEB3CAD7F618960CA79A9104F2E98DA8295B7B58CE253AsAx2L" w:history="1">
              <w:r w:rsidR="00D822DE">
                <w:rPr>
                  <w:rFonts w:ascii="Times New Roman" w:hAnsi="Times New Roman" w:cs="Times New Roman"/>
                  <w:sz w:val="24"/>
                  <w:szCs w:val="24"/>
                </w:rPr>
                <w:t>пункт 3 статьи 36</w:t>
              </w:r>
            </w:hyperlink>
            <w:r w:rsidR="00D822D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14.03.1995 N 33-ФЗ "Об особо охраняемых природных территориях"</w:t>
            </w:r>
          </w:p>
        </w:tc>
        <w:tc>
          <w:tcPr>
            <w:tcW w:w="1134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252">
        <w:tc>
          <w:tcPr>
            <w:tcW w:w="9418" w:type="dxa"/>
            <w:gridSpan w:val="5"/>
          </w:tcPr>
          <w:p w:rsidR="00745252" w:rsidRDefault="00D822D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атмосферного воздуха</w:t>
            </w:r>
          </w:p>
        </w:tc>
      </w:tr>
      <w:tr w:rsidR="00745252">
        <w:tc>
          <w:tcPr>
            <w:tcW w:w="567" w:type="dxa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031" w:type="dxa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Соблюдаются ли лицом на особо охраняемых природных территориях либо в их охранных зонах нормативы допустимых выбросов?</w:t>
            </w:r>
          </w:p>
        </w:tc>
        <w:tc>
          <w:tcPr>
            <w:tcW w:w="2410" w:type="dxa"/>
          </w:tcPr>
          <w:p w:rsidR="00745252" w:rsidRDefault="00520A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ooltip="consultantplus://offline/ref=79AA5D7397E6094AAAD593612B99A15C8E555F0D10F3A1AE2361EF5B41F27135AEDEB3CAD7F6189B05A79A9104F2E98DA8295B7B58CE253AsAx2L" w:history="1">
              <w:r w:rsidR="00D822DE">
                <w:rPr>
                  <w:rFonts w:ascii="Times New Roman" w:hAnsi="Times New Roman" w:cs="Times New Roman"/>
                  <w:sz w:val="24"/>
                  <w:szCs w:val="24"/>
                </w:rPr>
                <w:t>пункты 1</w:t>
              </w:r>
            </w:hyperlink>
            <w:r w:rsidR="00D822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3" w:tooltip="consultantplus://offline/ref=79AA5D7397E6094AAAD593612B99A15C8E555F0D10F3A1AE2361EF5B41F27135AEDEB3CAD7F6189B0DA79A9104F2E98DA8295B7B58CE253AsAx2L" w:history="1">
              <w:r w:rsidR="00D822DE">
                <w:rPr>
                  <w:rFonts w:ascii="Times New Roman" w:hAnsi="Times New Roman" w:cs="Times New Roman"/>
                  <w:sz w:val="24"/>
                  <w:szCs w:val="24"/>
                </w:rPr>
                <w:t>3 статьи 22</w:t>
              </w:r>
            </w:hyperlink>
            <w:r w:rsidR="00D822D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10.01.2002 N 7-ФЗ "Об охране окружающей среды"</w:t>
            </w:r>
          </w:p>
        </w:tc>
        <w:tc>
          <w:tcPr>
            <w:tcW w:w="1134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252">
        <w:tc>
          <w:tcPr>
            <w:tcW w:w="567" w:type="dxa"/>
            <w:vMerge w:val="restart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031" w:type="dxa"/>
            <w:vMerge w:val="restart"/>
          </w:tcPr>
          <w:p w:rsidR="00745252" w:rsidRDefault="00D8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лицом на особо охраняемых природных территориях либо в их охранных зонах эксплуатация установок очистки газа в соответствии с </w:t>
            </w:r>
            <w:hyperlink r:id="rId24" w:tooltip="consultantplus://offline/ref=79AA5D7397E6094AAAD593612B99A15C8F5C5C0719F2A1AE2361EF5B41F27135AEDEB3CAD7F61A9F04A79A9104F2E98DA8295B7B58CE253AsAx2L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правилами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эксплуатации установок очистки газа?</w:t>
            </w:r>
          </w:p>
        </w:tc>
        <w:tc>
          <w:tcPr>
            <w:tcW w:w="2410" w:type="dxa"/>
            <w:tcBorders>
              <w:bottom w:val="none" w:sz="4" w:space="0" w:color="000000"/>
            </w:tcBorders>
          </w:tcPr>
          <w:p w:rsidR="00745252" w:rsidRDefault="00520A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ooltip="consultantplus://offline/ref=79AA5D7397E6094AAAD593612B99A15C8F555C0D13F3A1AE2361EF5B41F27135AEDEB3CDDEFD4ECF41F9C3C247B9E486B1355B73s4xFL" w:history="1">
              <w:r w:rsidR="00D822DE">
                <w:rPr>
                  <w:rFonts w:ascii="Times New Roman" w:hAnsi="Times New Roman" w:cs="Times New Roman"/>
                  <w:sz w:val="24"/>
                  <w:szCs w:val="24"/>
                </w:rPr>
                <w:t>пункт 1 статьи 16.1</w:t>
              </w:r>
            </w:hyperlink>
            <w:r w:rsidR="00D822D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04.05.1999 N 96-ФЗ "Об охране атмосферного воздуха";</w:t>
            </w:r>
          </w:p>
        </w:tc>
        <w:tc>
          <w:tcPr>
            <w:tcW w:w="1134" w:type="dxa"/>
            <w:vMerge w:val="restart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5252" w:rsidRDefault="007452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252">
        <w:tc>
          <w:tcPr>
            <w:tcW w:w="567" w:type="dxa"/>
            <w:vMerge/>
          </w:tcPr>
          <w:p w:rsidR="00745252" w:rsidRDefault="00745252">
            <w:pPr>
              <w:rPr>
                <w:sz w:val="24"/>
                <w:szCs w:val="24"/>
              </w:rPr>
            </w:pPr>
          </w:p>
        </w:tc>
        <w:tc>
          <w:tcPr>
            <w:tcW w:w="4031" w:type="dxa"/>
            <w:vMerge/>
          </w:tcPr>
          <w:p w:rsidR="00745252" w:rsidRDefault="0074525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one" w:sz="4" w:space="0" w:color="000000"/>
            </w:tcBorders>
          </w:tcPr>
          <w:p w:rsidR="00745252" w:rsidRDefault="00520A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ooltip="consultantplus://offline/ref=79AA5D7397E6094AAAD593612B99A15C8F5C5C0719F2A1AE2361EF5B41F27135AEDEB3CAD7F61A9F04A79A9104F2E98DA8295B7B58CE253AsAx2L" w:history="1">
              <w:r w:rsidR="00D822DE">
                <w:rPr>
                  <w:rFonts w:ascii="Times New Roman" w:hAnsi="Times New Roman" w:cs="Times New Roman"/>
                  <w:sz w:val="24"/>
                  <w:szCs w:val="24"/>
                </w:rPr>
                <w:t>Правила</w:t>
              </w:r>
            </w:hyperlink>
            <w:r w:rsidR="00D822DE"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эксплуатации установок очистки </w:t>
            </w:r>
            <w:r w:rsidR="00D822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газа, утвержденные приказом Министерства природных ресурсов и экологии Российской Федерации от 15.09.2017 N 498</w:t>
            </w:r>
          </w:p>
        </w:tc>
        <w:tc>
          <w:tcPr>
            <w:tcW w:w="1134" w:type="dxa"/>
            <w:vMerge/>
          </w:tcPr>
          <w:p w:rsidR="00745252" w:rsidRDefault="0074525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45252" w:rsidRDefault="00745252">
            <w:pPr>
              <w:rPr>
                <w:sz w:val="24"/>
                <w:szCs w:val="24"/>
              </w:rPr>
            </w:pPr>
          </w:p>
        </w:tc>
      </w:tr>
    </w:tbl>
    <w:p w:rsidR="00745252" w:rsidRDefault="00745252">
      <w:pPr>
        <w:jc w:val="both"/>
        <w:rPr>
          <w:sz w:val="24"/>
          <w:szCs w:val="24"/>
        </w:rPr>
      </w:pP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t>* Указывается: "да", "нет" либо "неприменимо".</w:t>
      </w:r>
    </w:p>
    <w:p w:rsidR="00745252" w:rsidRDefault="00D822DE">
      <w:pPr>
        <w:jc w:val="both"/>
        <w:rPr>
          <w:sz w:val="24"/>
          <w:szCs w:val="24"/>
        </w:rPr>
      </w:pPr>
      <w:r>
        <w:rPr>
          <w:sz w:val="24"/>
          <w:szCs w:val="24"/>
        </w:rPr>
        <w:t>** Графа "примечание" подлежит обязательному заполнению в случае заполнение графы "неприменимо".</w:t>
      </w:r>
    </w:p>
    <w:p w:rsidR="00745252" w:rsidRDefault="00745252">
      <w:pPr>
        <w:jc w:val="both"/>
        <w:rPr>
          <w:sz w:val="24"/>
          <w:szCs w:val="24"/>
        </w:rPr>
      </w:pPr>
    </w:p>
    <w:p w:rsidR="00745252" w:rsidRDefault="00745252">
      <w:pPr>
        <w:jc w:val="both"/>
        <w:rPr>
          <w:sz w:val="24"/>
          <w:szCs w:val="24"/>
        </w:rPr>
      </w:pPr>
    </w:p>
    <w:p w:rsidR="00745252" w:rsidRDefault="00745252">
      <w:pPr>
        <w:widowControl w:val="0"/>
        <w:ind w:left="5103" w:firstLine="709"/>
      </w:pPr>
    </w:p>
    <w:sectPr w:rsidR="0074525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A6D" w:rsidRDefault="00520A6D">
      <w:r>
        <w:separator/>
      </w:r>
    </w:p>
  </w:endnote>
  <w:endnote w:type="continuationSeparator" w:id="0">
    <w:p w:rsidR="00520A6D" w:rsidRDefault="00520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A6D" w:rsidRDefault="00520A6D">
      <w:r>
        <w:separator/>
      </w:r>
    </w:p>
  </w:footnote>
  <w:footnote w:type="continuationSeparator" w:id="0">
    <w:p w:rsidR="00520A6D" w:rsidRDefault="00520A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252"/>
    <w:rsid w:val="0002060B"/>
    <w:rsid w:val="000A28E1"/>
    <w:rsid w:val="002267DC"/>
    <w:rsid w:val="00371866"/>
    <w:rsid w:val="003E15B3"/>
    <w:rsid w:val="004B44B6"/>
    <w:rsid w:val="00520A6D"/>
    <w:rsid w:val="005C4DEF"/>
    <w:rsid w:val="0062164D"/>
    <w:rsid w:val="00622E4C"/>
    <w:rsid w:val="00745252"/>
    <w:rsid w:val="00826915"/>
    <w:rsid w:val="00895A1C"/>
    <w:rsid w:val="008C765F"/>
    <w:rsid w:val="00916E4C"/>
    <w:rsid w:val="00B579A7"/>
    <w:rsid w:val="00CD6DD4"/>
    <w:rsid w:val="00D822DE"/>
    <w:rsid w:val="00DA6A46"/>
    <w:rsid w:val="00FB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af9">
    <w:name w:val="Гипертекстовая ссылка"/>
    <w:basedOn w:val="a0"/>
    <w:uiPriority w:val="99"/>
    <w:rPr>
      <w:rFonts w:cs="Times New Roman"/>
      <w:b w:val="0"/>
      <w:color w:val="106BBE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FB2254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B22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af9">
    <w:name w:val="Гипертекстовая ссылка"/>
    <w:basedOn w:val="a0"/>
    <w:uiPriority w:val="99"/>
    <w:rPr>
      <w:rFonts w:cs="Times New Roman"/>
      <w:b w:val="0"/>
      <w:color w:val="106BBE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FB2254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B22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internet.garant.ru/document/redirect/71007612/0" TargetMode="External"/><Relationship Id="rId18" Type="http://schemas.openxmlformats.org/officeDocument/2006/relationships/hyperlink" Target="consultantplus://offline/ref=79AA5D7397E6094AAAD593612B99A15C8E575B0C10F3A1AE2361EF5B41F27135AEDEB3CAD0F511CA54E89BCD42A0FA8FA629597247sCx5L" TargetMode="External"/><Relationship Id="rId26" Type="http://schemas.openxmlformats.org/officeDocument/2006/relationships/hyperlink" Target="consultantplus://offline/ref=79AA5D7397E6094AAAD593612B99A15C8F5C5C0719F2A1AE2361EF5B41F27135AEDEB3CAD7F61A9F04A79A9104F2E98DA8295B7B58CE253AsAx2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consultantplus://offline/ref=79AA5D7397E6094AAAD593612B99A15C8E575B0510F3A1AE2361EF5B41F27135AEDEB3CAD7F618960CA79A9104F2E98DA8295B7B58CE253AsAx2L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internet.garant.ru/document/redirect/400665980/0" TargetMode="External"/><Relationship Id="rId17" Type="http://schemas.openxmlformats.org/officeDocument/2006/relationships/hyperlink" Target="consultantplus://offline/ref=79AA5D7397E6094AAAD593612B99A15C8E555F0D10F3A1AE2361EF5B41F27135AEDEB3CED6FF11CA54E89BCD42A0FA8FA629597247sCx5L" TargetMode="External"/><Relationship Id="rId25" Type="http://schemas.openxmlformats.org/officeDocument/2006/relationships/hyperlink" Target="consultantplus://offline/ref=79AA5D7397E6094AAAD593612B99A15C8F555C0D13F3A1AE2361EF5B41F27135AEDEB3CDDEFD4ECF41F9C3C247B9E486B1355B73s4xF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79AA5D7397E6094AAAD593612B99A15C8E575B0510F3A1AE2361EF5B41F27135AEDEB3CAD7F6189C07A79A9104F2E98DA8295B7B58CE253AsAx2L" TargetMode="External"/><Relationship Id="rId20" Type="http://schemas.openxmlformats.org/officeDocument/2006/relationships/hyperlink" Target="consultantplus://offline/ref=79AA5D7397E6094AAAD593612B99A15C8E575B0C10F3A1AE2361EF5B41F27135AEDEB3CAD7F6189704A79A9104F2E98DA8295B7B58CE253AsAx2L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24" Type="http://schemas.openxmlformats.org/officeDocument/2006/relationships/hyperlink" Target="consultantplus://offline/ref=79AA5D7397E6094AAAD593612B99A15C8F5C5C0719F2A1AE2361EF5B41F27135AEDEB3CAD7F61A9F04A79A9104F2E98DA8295B7B58CE253AsAx2L" TargetMode="External"/><Relationship Id="rId5" Type="http://schemas.openxmlformats.org/officeDocument/2006/relationships/styles" Target="styles.xml"/><Relationship Id="rId15" Type="http://schemas.openxmlformats.org/officeDocument/2006/relationships/hyperlink" Target="consultantplus://offline/ref=79AA5D7397E6094AAAD593612B99A15C8E575B0510F3A1AE2361EF5B41F27135AEDEB3CAD7F6199C05A79A9104F2E98DA8295B7B58CE253AsAx2L" TargetMode="External"/><Relationship Id="rId23" Type="http://schemas.openxmlformats.org/officeDocument/2006/relationships/hyperlink" Target="consultantplus://offline/ref=79AA5D7397E6094AAAD593612B99A15C8E555F0D10F3A1AE2361EF5B41F27135AEDEB3CAD7F6189B0DA79A9104F2E98DA8295B7B58CE253AsAx2L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consultantplus://offline/ref=79AA5D7397E6094AAAD593612B99A15C8E575B0C10F3A1AE2361EF5B41F27135AEDEB3CAD3F611CA54E89BCD42A0FA8FA629597247sCx5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79AA5D7397E6094AAAD593612B99A15C8E575B0510F3A1AE2361EF5B41F27135AEDEB3CAD7F6189E03A79A9104F2E98DA8295B7B58CE253AsAx2L" TargetMode="External"/><Relationship Id="rId22" Type="http://schemas.openxmlformats.org/officeDocument/2006/relationships/hyperlink" Target="consultantplus://offline/ref=79AA5D7397E6094AAAD593612B99A15C8E555F0D10F3A1AE2361EF5B41F27135AEDEB3CAD7F6189B05A79A9104F2E98DA8295B7B58CE253AsAx2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CAA131FC766574D89AA7A92D3098522" ma:contentTypeVersion="0" ma:contentTypeDescription="Создание документа." ma:contentTypeScope="" ma:versionID="5f785f9b50d5faa32565c144147d6f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501366-FC37-4704-8A4C-B913AB83CA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47CF2F-3CB1-4D3E-8E0F-467EC9847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7922AF85-D210-4509-A364-E8BBF80C5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2132</Words>
  <Characters>12158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Андрианова Ольга Александровна</dc:creator>
  <cp:lastModifiedBy>Елена А. Севастьянова</cp:lastModifiedBy>
  <cp:revision>3</cp:revision>
  <cp:lastPrinted>2022-03-22T11:45:00Z</cp:lastPrinted>
  <dcterms:created xsi:type="dcterms:W3CDTF">2022-03-24T11:24:00Z</dcterms:created>
  <dcterms:modified xsi:type="dcterms:W3CDTF">2022-03-24T11:40:00Z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0x0101001CAA131FC766574D89AA7A92D3098522</vt:lpwstr>
  </property>
</Properties>
</file>