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AF8" w:rsidRDefault="002C7AF8" w:rsidP="002C7A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E6222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</w:t>
      </w:r>
      <w:r w:rsidR="00AD225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2C7AF8" w:rsidRDefault="002C7AF8" w:rsidP="002C7A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 w:rsidR="00AD225C" w:rsidRPr="00AD225C">
        <w:rPr>
          <w:rFonts w:ascii="Times New Roman" w:hAnsi="Times New Roman"/>
          <w:b/>
          <w:bCs/>
          <w:sz w:val="24"/>
          <w:szCs w:val="24"/>
          <w:lang w:eastAsia="ru-RU"/>
        </w:rPr>
        <w:t>ПЕРВОМАЙСКОЕ СЕЛЬСКОЕ</w:t>
      </w:r>
      <w:r w:rsidRPr="00AD225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ПОСЕЛЕНИЕ»</w:t>
      </w:r>
    </w:p>
    <w:p w:rsidR="002C7AF8" w:rsidRDefault="002C7AF8" w:rsidP="002C7A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ВЫБОРГСКОГО РАЙОНА ЛЕНИНГРАДСКОЙ ОБЛАСТИ</w:t>
      </w:r>
    </w:p>
    <w:p w:rsidR="002C7AF8" w:rsidRDefault="002C7AF8" w:rsidP="002C7A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7AF8" w:rsidRDefault="002C7AF8" w:rsidP="002C7A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2C7AF8" w:rsidRDefault="002C7AF8" w:rsidP="002C7AF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C7AF8" w:rsidRDefault="002C7AF8" w:rsidP="002C7A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AD225C">
        <w:rPr>
          <w:rFonts w:ascii="Times New Roman" w:hAnsi="Times New Roman"/>
          <w:bCs/>
          <w:sz w:val="24"/>
          <w:szCs w:val="24"/>
          <w:lang w:eastAsia="ru-RU"/>
        </w:rPr>
        <w:t>30.06.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Cs/>
            <w:sz w:val="24"/>
            <w:szCs w:val="24"/>
            <w:lang w:eastAsia="ru-RU"/>
          </w:rPr>
          <w:t>2016 г</w:t>
        </w:r>
      </w:smartTag>
      <w:r>
        <w:rPr>
          <w:rFonts w:ascii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         </w:t>
      </w:r>
      <w:r w:rsidR="00AD225C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AD225C">
        <w:rPr>
          <w:rFonts w:ascii="Times New Roman" w:hAnsi="Times New Roman"/>
          <w:bCs/>
          <w:sz w:val="24"/>
          <w:szCs w:val="24"/>
          <w:lang w:eastAsia="ru-RU"/>
        </w:rPr>
        <w:t xml:space="preserve"> 279</w:t>
      </w:r>
    </w:p>
    <w:p w:rsidR="00AD225C" w:rsidRPr="00886C1E" w:rsidRDefault="00AD225C" w:rsidP="002C7A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7AF8" w:rsidRDefault="002C7AF8" w:rsidP="00AD225C">
      <w:pPr>
        <w:spacing w:after="240" w:line="240" w:lineRule="auto"/>
        <w:ind w:right="39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7474">
        <w:rPr>
          <w:rFonts w:ascii="Times New Roman" w:hAnsi="Times New Roman"/>
          <w:sz w:val="24"/>
          <w:szCs w:val="24"/>
          <w:lang w:eastAsia="ru-RU"/>
        </w:rPr>
        <w:br/>
        <w:t xml:space="preserve">Об утверждении Правил </w:t>
      </w:r>
      <w:r>
        <w:rPr>
          <w:rFonts w:ascii="Times New Roman" w:hAnsi="Times New Roman"/>
          <w:sz w:val="24"/>
          <w:szCs w:val="24"/>
          <w:lang w:eastAsia="ru-RU"/>
        </w:rPr>
        <w:t>рассмотрения запросов</w:t>
      </w:r>
      <w:r w:rsidRPr="00E5747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субъектов персональных данных или их представителей</w:t>
      </w:r>
      <w:r w:rsidRPr="00E5747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администрации муниципального образования «</w:t>
      </w:r>
      <w:r w:rsidR="00AD225C" w:rsidRPr="00AD225C">
        <w:rPr>
          <w:rFonts w:ascii="Times New Roman" w:hAnsi="Times New Roman"/>
          <w:sz w:val="24"/>
          <w:szCs w:val="24"/>
          <w:lang w:eastAsia="ru-RU"/>
        </w:rPr>
        <w:t>Первомайское сельское</w:t>
      </w:r>
      <w:r w:rsidRPr="00AD225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поселение» Выборгского района Ленинградской области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445"/>
      </w:tblGrid>
      <w:tr w:rsidR="002C7AF8" w:rsidRPr="0013582F" w:rsidTr="00A15032">
        <w:trPr>
          <w:tblCellSpacing w:w="15" w:type="dxa"/>
        </w:trPr>
        <w:tc>
          <w:tcPr>
            <w:tcW w:w="0" w:type="auto"/>
          </w:tcPr>
          <w:p w:rsidR="00AD225C" w:rsidRDefault="00AD225C" w:rsidP="002C7AF8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AD225C" w:rsidP="002C7AF8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      </w:r>
            <w:r w:rsidR="002C7AF8"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Постановлением Правительства Российской Федерации от 21.03.2012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7AF8"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 правовыми актами, операторами, являющимися государственными или муниципальными органами»</w:t>
            </w:r>
            <w:r w:rsidR="006F7573">
              <w:rPr>
                <w:rFonts w:ascii="Times New Roman" w:hAnsi="Times New Roman"/>
                <w:sz w:val="24"/>
                <w:szCs w:val="24"/>
                <w:lang w:eastAsia="ru-RU"/>
              </w:rPr>
              <w:t>, администрация,</w:t>
            </w:r>
            <w:proofErr w:type="gramEnd"/>
          </w:p>
          <w:p w:rsidR="006F7573" w:rsidRDefault="006F7573" w:rsidP="006F7573">
            <w:pPr>
              <w:spacing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ПОСТАНОВЛЯЕТ:</w:t>
            </w:r>
          </w:p>
          <w:p w:rsidR="002C7AF8" w:rsidRDefault="002C7AF8" w:rsidP="005664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Утвердить «Правила рассмотрения запросов субъектов персональных данных или их представителей в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5664FD" w:rsidRPr="005664FD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(Приложение №1).</w:t>
            </w:r>
          </w:p>
          <w:p w:rsidR="002C7AF8" w:rsidRDefault="002C7AF8" w:rsidP="005664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Утвердить форму ж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урнала учета запросов субъектов персональных данных в администрацию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211317" w:rsidRPr="00211317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Pr="002113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поселение» Выборгского района Ленинградской области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по вопросам обработки персональных данных (Приложение № 2)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C7AF8" w:rsidRDefault="002C7AF8" w:rsidP="005664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астоящее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опубликовать в газете «Выборг» и разместить н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а официальном сайте администрации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r w:rsidR="00211317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области.</w:t>
            </w:r>
          </w:p>
          <w:p w:rsidR="002C7AF8" w:rsidRDefault="002C7AF8" w:rsidP="005664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исполнением настоящего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постановления </w:t>
            </w: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>оставляю за собой.</w:t>
            </w:r>
          </w:p>
          <w:p w:rsidR="002C7AF8" w:rsidRDefault="002C7AF8" w:rsidP="002C7AF8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2C7AF8" w:rsidP="008C6DD0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администрации                                                                                    </w:t>
            </w:r>
            <w:r w:rsidR="008C6D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Ф.Н. </w:t>
            </w:r>
            <w:proofErr w:type="spellStart"/>
            <w:r w:rsidR="008C6DD0">
              <w:rPr>
                <w:rFonts w:ascii="Times New Roman" w:hAnsi="Times New Roman"/>
                <w:sz w:val="24"/>
                <w:szCs w:val="24"/>
                <w:lang w:eastAsia="ru-RU"/>
              </w:rPr>
              <w:t>Марданов</w:t>
            </w:r>
            <w:proofErr w:type="spellEnd"/>
          </w:p>
          <w:p w:rsidR="005E7357" w:rsidRDefault="005E7357" w:rsidP="002C7AF8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2C7AF8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2C7AF8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2C7AF8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2C7AF8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6DD0" w:rsidRPr="00961012" w:rsidRDefault="008C6DD0" w:rsidP="008C6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Согласовано: </w:t>
            </w:r>
            <w:proofErr w:type="spellStart"/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>Тищенков</w:t>
            </w:r>
            <w:proofErr w:type="spellEnd"/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>Белокурова</w:t>
            </w:r>
            <w:proofErr w:type="spellEnd"/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>Трещикова</w:t>
            </w:r>
            <w:proofErr w:type="spellEnd"/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>, Севастьянова</w:t>
            </w:r>
          </w:p>
          <w:p w:rsidR="008C6DD0" w:rsidRDefault="008C6DD0" w:rsidP="008C6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1012">
              <w:rPr>
                <w:rFonts w:ascii="Times New Roman" w:hAnsi="Times New Roman"/>
                <w:sz w:val="20"/>
                <w:szCs w:val="20"/>
                <w:lang w:eastAsia="ru-RU"/>
              </w:rPr>
              <w:t>Разослано: дело-2, прокуратура, газета «Выборг», сайт, регистр НПА</w:t>
            </w:r>
          </w:p>
          <w:p w:rsidR="008C6DD0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УТВЕРЖДЕНО:</w:t>
            </w:r>
          </w:p>
          <w:p w:rsidR="008C6DD0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8C6DD0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 «Первомайское сельское поселение» </w:t>
            </w:r>
          </w:p>
          <w:p w:rsidR="008C6DD0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Выборгского района Ленинградской области</w:t>
            </w:r>
          </w:p>
          <w:p w:rsidR="008C6DD0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30.06.2016 г. № 27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8C6DD0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6DD0" w:rsidRPr="00C9096A" w:rsidRDefault="008C6DD0" w:rsidP="008C6DD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096A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№1</w:t>
            </w:r>
          </w:p>
          <w:p w:rsidR="00825798" w:rsidRDefault="00825798" w:rsidP="002C7AF8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5E73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8EC" w:rsidRPr="00AE6222" w:rsidRDefault="003948EC" w:rsidP="00762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Правила</w:t>
            </w: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рассмотрения запросов субъектов персональных данных или их представителей</w:t>
            </w:r>
          </w:p>
          <w:p w:rsidR="005E7357" w:rsidRDefault="00A26FC3" w:rsidP="0076209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6F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администрации муниципального образования «Первомайское сельское поселение» Выборгского района Ленинградской области</w:t>
            </w:r>
          </w:p>
          <w:p w:rsidR="00762099" w:rsidRPr="00A26FC3" w:rsidRDefault="00762099" w:rsidP="0076209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948EC" w:rsidRDefault="003948EC" w:rsidP="00762099">
            <w:pPr>
              <w:spacing w:after="2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3948EC" w:rsidRDefault="003948EC" w:rsidP="007620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Настоящие Правила рассмотрения запросов субъектов персональных данных или их представителей (далее - Правила) регулируют отношения, возникающие при выполнении </w:t>
            </w:r>
            <w:r w:rsidRPr="0076209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администрацией муниципального образования «</w:t>
            </w:r>
            <w:r w:rsidR="00762099" w:rsidRPr="00762099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 сельское</w:t>
            </w:r>
            <w:r w:rsidRPr="007620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(далее - Оператор) обязательств согласно требованиям статей 14, 20 и 21 Федерального закона от 27.07.2006 №152-ФЗ «О персональных данных» (далее - Федеральный закон).</w:t>
            </w:r>
            <w:proofErr w:type="gramEnd"/>
          </w:p>
          <w:p w:rsidR="003948EC" w:rsidRDefault="003948EC" w:rsidP="007620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1.2. Положения настоящих Правил определяют порядок учета (регистрации), рассмотрение запросов на подтверждение наличия, ознакомления, уточнения, уничтожения персональных данных (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или отзыв согласия на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также на устранение нарушений законодательства, допущенных при обработке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</w:p>
          <w:p w:rsidR="005E7357" w:rsidRDefault="003948EC" w:rsidP="007620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Настоящие Правила разработаны в соответствии с Трудовым кодексом Российской Федерации, Федеральным законом от 27.07.2006 №152-ФЗ «О персональных данных», Федеральным законом от 02.05.2006 №59-ФЗ «О порядке рассмотрения обращений граждан Российской Федерации», Федеральным законом от 07.02.2007 №25-ФЗ «О муниципальной службе в Российской Федерации», Постановлением Правительства Российской Федерации от 15.09..2008 №687 «Об утверждении Положения об особенностях обработки персональных данных, осуществляемых без использования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средств автоматизации», Постановлением Правительства Российской Федерации от 21.03.2012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      </w:r>
            <w:proofErr w:type="gramEnd"/>
          </w:p>
          <w:p w:rsidR="00547FB3" w:rsidRDefault="00547FB3" w:rsidP="0076209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3948EC" w:rsidP="005E7357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Организация и проведение работ Оператором по запросу персональных данных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 Субъект персональных данных имеет право на получение информации, касающейся обработки его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частью 7 статьи 14 Федерального закона.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 Право субъекта персональных данных на доступ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может быть ограничено в соответствии с частью 8 статьи 14 Федерального закона.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 Субъект персональных данных вправе требовать от Оператора уточнения его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их блокирования или уничтожения в случае, если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2.4. Сведения, указанные в части 7 статьи 14 Федерального закона, предоставляются субъекту персональных данных Оператором при получении запроса от субъекта персональных данных.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Сведения, указанные в части 7 статьи 14 Федерального закона, должны быть предоставлены субъекту персональных данных в доступной форме и в них не должны содержаться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относящиеся к другим субъектам персональных данных, за исключением случаев, если имеются законные основания для раскрытия таких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Запрос субъекта персональных данных должен содержать номер основного документа, удостоверяющего личность субъекта персональных данных, сведения о дате выдачи указанного документа и выдавшем его органе, сведения, подтверждающие участие субъекта персональных данных в отношениях с Оператором (номер трудового договора, дата заключения трудового договора, условное словесное обозначение и (или) иные сведения), либо сведения, иным образом подтверждающие факт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Оператором, подпись субъекта персональных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данных.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2.7. 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      </w:r>
          </w:p>
          <w:p w:rsidR="00547FB3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2.8. Рассмотрение запросов является служебной обязанностью должностных лиц Оператора, в чьи обязанности входит обработка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E7357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Должностные лица Оператора обеспечивают:</w:t>
            </w:r>
          </w:p>
          <w:p w:rsidR="005E7357" w:rsidRDefault="003948EC" w:rsidP="00547F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объективное, всестороннее и своевременное рассмотрения запроса;</w:t>
            </w:r>
          </w:p>
          <w:p w:rsidR="005E7357" w:rsidRDefault="003948EC" w:rsidP="00547F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принятие мер, направленных на восстановлен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ие или защиту нарушенных прав,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свобод и законных интересов субъектов персональных данных;</w:t>
            </w:r>
          </w:p>
          <w:p w:rsidR="003948EC" w:rsidRDefault="003948EC" w:rsidP="00547F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направление письменных ответов по существу запроса.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2.9. Ведение делопроизводства по запросам осуществляется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специалистом администрации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работе с обращениями граждан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2.10. Все поступившие запросы регистрируются в день их поступления в журнале учета запросов граждан (субъектов персональных данных) по вопросам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 На запросе проставляется штамп, в котором указывается входящий номер и дата регистрации.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2.11. В случае подачи субъектом персональных данных повторного запроса, в целях получения сведений, указанных в части 7 статьи 14 Федерального закона, необходимо руководствоваться частями 4 и 5 статьи 14 Федерального закона. Повторный запрос наряду со сведениями, указанными выше, должен содержать обоснование направления повторного запроса.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2.12. Оператор вправе отказать субъекту персональных данных в выполнении повторного запроса, не соответствующего условиям, предусмотренным частями 4 и 5 статьи 14 Федерального закона. Такой отказ должен быть мотивированным.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2.13. Прошедшие регистрацию запросы в тот же день направляются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главе администрации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, либо лицу, его заменяющему, который дает по каждому из них письменное указание исполнителям.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2.14. Исполнители при рассмотрении и разрешении запроса обязаны: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внимательно разобраться в их существе, в случае необходимости истребовать дополнительные материалы для проверки фактов, изложенных в запросах, принять другие меры для объективного разрешения поставленных заявителями вопросов, выявления и устранения причин и условий, порождающих факты нарушения законодательства 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принимать по ним законные, обоснованные и мотивированные решения и обеспечивать своевременное и качественное их исполнение;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сообщать в письменной форме заявителям о решениях, принятых по их запросам, со ссылками на законодательство Российской Федерации, а в случае отклонения запроса - разъяснять также порядок обжалования принятого решения.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2.15. Оператор обязан сообщить субъекту персональных данных информацию о наличии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относящихся к соответствующему субъекту персональных данных, а также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предоставить возможность ознакомления с этими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запросе субъекта персональных данных в течение тридцати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запроса субъекта персональных данных.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2.16. В случае отказа в предоставлении информации о наличии </w:t>
            </w:r>
            <w:proofErr w:type="spellStart"/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соответствующем субъекте персональных данных или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субъекту персональных данных при получении запроса субъекта персональных данных Оператор обязан руководствоваться частью 2 статьи 20 Федерального закона № 152-ФЗ.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2.17. Оператор обязан: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предоставить безвозмездно субъекту персональных данных возможность ознакомления с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, относящимися к этому субъекту персональных данных;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уведомить субъекта персональных данных о внесенных изменениях и предпринятых мерах и принять разумные меры для уведомления третьих лиц, которым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этого субъекта были переданы.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2.18. Запрос считается исполненным, если рассмотрены все поставленные в нем вопросы, приняты необходимые меры и даны исчерпывающие ответы заявителю.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2.19. Ответы на запросы оформляются в соответствии с Правилами делопроизводства, установленными в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r w:rsidR="00540F8B" w:rsidRPr="00540F8B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5E7357" w:rsidRPr="00540F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>поселение» Выборгского района Ленинградской области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2.20. Непосредственный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соблюдением установленного законодательством и настоящими Правилами порядка рассмотрения запросов осуществляет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администрации муниципального образования 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540F8B" w:rsidRPr="00540F8B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 На контроль берутся все запросы.</w:t>
            </w:r>
          </w:p>
          <w:p w:rsidR="003948EC" w:rsidRDefault="003948EC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2.21. При осуществлении контроля обращается внимание на сроки исполнения запроса и полноту рассмотрения поставленных вопросов, своевременность их исполнения и направления ответов заявителям.</w:t>
            </w:r>
          </w:p>
          <w:p w:rsidR="00547FB3" w:rsidRDefault="00547FB3" w:rsidP="00547FB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8EC" w:rsidRDefault="003948EC" w:rsidP="005E7357">
            <w:pPr>
              <w:spacing w:after="24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 Действия Оператора в ответ на запросы по персональным данным</w:t>
            </w:r>
          </w:p>
          <w:p w:rsidR="003948EC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В случае поступления запроса субъекта персональных данных по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выполнить следующие действия: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получении запроса субъекта персональных данных на наличие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в течение 30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запроса (согласно части 1 статьи 20 Федерального закона) подтвердить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случае ее осуществления. Если обработка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субъекта не ведется, то в течение 30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запроса (согласно части 2 статьи 20 Федерального закона) необходимо отправить уведомление об отказе в предоставлении информации о наличии персональных данных;</w:t>
            </w:r>
          </w:p>
          <w:p w:rsidR="003948EC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получении запроса субъекта персональных данных на ознакомление с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в течение 30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запроса (согласно части 1 статьи 20 Федерального закона) предоставить для ознакомления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 случае осуществления обработки этих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Если обработка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субъекта не ведется, то в течение 30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запроса (согласно части 2 статьи 20 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едерального закона) необходимо отправить уведомление об отказе в предоставлении информации по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3.2. Субъект персональных данных имеет право на получение информации, касающейся обработки его персональных данных, в том числе содержащей: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подтверждение факта обработки персональных данных Оператором;</w:t>
            </w:r>
          </w:p>
          <w:p w:rsidR="005E7357" w:rsidRDefault="005E7357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3948EC"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правовые основания и цели обработки персональных данных;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цели и применяемые оператором способы обработки персональных данных;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Оператором или на основании Федерального закона;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сроки обработки персональных данных, в том числе сроки их хранения;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порядок осуществления субъектом персональных данных прав, предусмотренных Федеральным законом;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информацию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осуществленной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о предполагаемой трансграничной передаче данных;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- иные сведения, предусмотренные Федеральным законом или другими федеральными законами;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получении запроса субъекта персональных данных или его представителя на уточнение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внести в них необходимые изменения в срок, не превышающий 7 рабочих дней со дня предоставления субъектом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его представителем сведений, подтверждающих, что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являются неполными, неточными или неактуальными, по предоставлению субъектом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его сведений, подтверждающих, что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, которые относятся к соответствующему субъекту и обработку которых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осуществляет Оператор, являются неполными, неточными или неактуальными (согласно части 3 статьи 20 Федерального закона) и отправить уведомление о внесенных изменениях. Если обработка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субъекта не ведется или не были предоставлены сведения, подтверждающие, что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которые относятся к соответствующему субъекту и обработку которых осуществляет Оператор, являются неполными, неточными или неактуальными, то необходимо в течение 30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запроса отправить уведомление об отказе в осуществлении изменения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получении запроса субъекта персональных данных на уничтожение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их уничтожить в срок, не превышающий 7 рабочих дней со дня представления субъектом персональных данных или его представителем сведений, подтверждающих, что такие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являются незаконно полученными или не являются необходимыми для заявленной цели обработки (согласно части 3 статьи 20 Федерального закона), и отправить уведомление об уничтожении.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обработка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субъекта не ведется или не были предоставлены сведения, подтверждающие, что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которые относятся к соответствующему субъекту и обработку которых осуществляет Оператор, являются незаконно полученными или не являются необходимыми для заявленной цели обработки, а также в силу необходимости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требованиям иных законодательных актов, то необходимо в течение 30 дней с даты получения запроса отправить уведомление об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отказе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уничтожении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получении запроса на отзыв согласия субъекта персональных данных на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прекратить их обработку и, в случае, если сохранение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более не требуется для целей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уничтожить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срок, не превышающий 30 дней с даты поступления указанного отзыва (согласно части 5 статьи 21 Федерального закона), если иное не предусмотрено договором, стороной которого, выгодоприобретателем или поручителем по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которому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 согласия субъекта персональных данных на основаниях, предусмотренных настоящим Федеральным законом или другими федеральными законами (согласно части 5 статьи 21 Федерального закона № 152-ФЗ);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выявлении недостоверности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или по запросу субъекта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их блокировать с момента такого обращения или получения такого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запроса на период проверки (согласно части 1 статьи 21 Федерального закона).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факт недостоверности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подтвержден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персональных данных, или иных необходимых документов, необходимо уточнить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течение 7 рабочих дней со дня представления таких сведений и снять блокирование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(согласно части 2 статьи 21 Федерального закона).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факт недостоверности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подтвержден, то необходимо отправить уведомление об отказе в изменении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5E7357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выявлении неправомерных действий с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Оператору по запросу субъекта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в срок, не превышающий трех рабочих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этого выявления, прекратить неправомерную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(согласно части 3 статьи 21 Федерального закона). В случае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обеспечить правомерность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невозможно, Оператор в срок, не превышающий 10 рабочих дней с даты выявления неправомерной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(согласно части 3 статьи 21 Федерального закона), обязан уничтожить такие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Об устранении допущенных нарушений или об уничтожении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Оператор обязан уведомить субъекта персональных данных, а в случае, если обращение субъекта персональных данных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данных, также указанный орган;</w:t>
            </w:r>
          </w:p>
          <w:p w:rsidR="003948EC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достижении целей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Оператор обязан незамедлительно прекратить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уничтожить соответствующие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течение 30 дней с даты достижения цели обработки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(согласно части 4 статьи 21 Федерального закона),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оператором и субъектом персональных данных либо если Оператор не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вправе осуществлять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 согласия субъекта персональных данных на основаниях, предусмотренных Федеральным законом или другими федеральными законами, и отправить уведомление об уничтожении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48EC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3.3. В случае поступления запроса уполномоченного органа по защите прав субъекта персональных данных по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, необходимо выполнить следующие действия: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при получении запроса необходимо в течение 30 дней (согласно части 4 статьи 20 Федерального закона) предоставить информацию, необходимую для осуществления деятельности указанного органа;</w:t>
            </w:r>
          </w:p>
          <w:p w:rsidR="003948EC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выявлении недостоверных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запросу уполномоченного органа по защите прав субъекта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их блокировать с момента такого обращения или получения такого запроса на период проверки (согласно части 1 статьи 21 Федерального закона). Если факт недостоверности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подтвержден на основании документов, предоставленных субъектом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необходимо в течение 7 рабочих дней уточнить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снять их блокирование (согласно части 2 статьи 21 Федерального закона). Если факт недостоверности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подтвержден, то необходимо отправить уведомление об отказе изменения и снять блокирование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948EC" w:rsidRDefault="003948EC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при выявлении неправомерных действий Оператора с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запросу уполномоченного органа по защите прав субъекта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необходимо прекратить неправомерную обработку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срок, не превышающий 3 рабочих дней с момента такого обращения или получения такого запроса на период проверки (согласно части 1 статьи 21 Федерального закона). В случае невозможности обеспечения правомерности обработки оператором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срок, не превышающий 10 рабочих дней </w:t>
            </w:r>
            <w:proofErr w:type="gram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с даты выявления</w:t>
            </w:r>
            <w:proofErr w:type="gram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неправомерности действий с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необходимо уничтожить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отправить уведомление об уничтожении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E58E3" w:rsidRDefault="005E58E3" w:rsidP="00BD1D0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D1D04" w:rsidRDefault="00BD1D04" w:rsidP="00BD1D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C00" w:rsidRDefault="00182C00" w:rsidP="00BD1D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8EC" w:rsidRDefault="003948EC" w:rsidP="00182C0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 Ответственность Оператора</w:t>
            </w:r>
          </w:p>
          <w:p w:rsidR="00182C00" w:rsidRDefault="00182C00" w:rsidP="00182C0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948EC" w:rsidRDefault="003948EC" w:rsidP="00182C0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 Персональные данные не подлежат разглашению (распространению). Прекращение доступа к такой информации не освобождает сотрудника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5E7357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182C00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5E7357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>поселение» Выборгского района Ленинградской области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взятых им обязательств по неразглашению информации ограниченного доступа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48EC" w:rsidRDefault="003948EC" w:rsidP="00182C0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 Организация и проведение работ по ответам на запросы, устранению нарушений, а также уточнению, блокированию и уничтожению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возлагается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специалистов администрации муниципального образования </w:t>
            </w:r>
            <w:r w:rsidR="005E7357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182C00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5E7357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поселение» Выборгского района Ленинградской области,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обрабатывающих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948EC" w:rsidRDefault="003948EC" w:rsidP="00182C0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 Нарушение установленного порядка рассмотрения запросов влечет в отношении виновных должностных лиц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7357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182C00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5E7357" w:rsidRPr="00182C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7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поселение» Выборгского района Ленинградской области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ответственность в соответствии с законодательством Российской Федерации.</w:t>
            </w:r>
          </w:p>
          <w:p w:rsidR="003948EC" w:rsidRPr="00AE6222" w:rsidRDefault="003948EC" w:rsidP="00182C0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Обобщенный алгоритм действий по запросу </w:t>
            </w:r>
            <w:proofErr w:type="spellStart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ПДн</w:t>
            </w:r>
            <w:proofErr w:type="spellEnd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приведен в приложении к настоящим Правилам.</w:t>
            </w:r>
          </w:p>
          <w:p w:rsidR="003948EC" w:rsidRDefault="003948EC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8EC" w:rsidRDefault="003948EC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8EC" w:rsidRDefault="003948EC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C00" w:rsidRDefault="00182C00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C00" w:rsidRDefault="00182C00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C00" w:rsidRDefault="00182C00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C00" w:rsidRDefault="00182C00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2026" w:rsidRDefault="00E52026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Pr="00AE6222" w:rsidRDefault="002C7AF8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 Правилам рассмотрения запросов субъектов 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персональных данных или их представителей</w:t>
            </w:r>
          </w:p>
          <w:p w:rsidR="002C7AF8" w:rsidRPr="00AE6222" w:rsidRDefault="002C7AF8" w:rsidP="00A15032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Pr="00AE6222" w:rsidRDefault="002C7AF8" w:rsidP="00A15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Действия по запросу персональных данных</w:t>
            </w:r>
          </w:p>
          <w:p w:rsidR="002C7AF8" w:rsidRPr="00AE6222" w:rsidRDefault="002C7AF8" w:rsidP="00A15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 w:firstRow="1" w:lastRow="0" w:firstColumn="1" w:lastColumn="0" w:noHBand="0" w:noVBand="0"/>
            </w:tblPr>
            <w:tblGrid>
              <w:gridCol w:w="452"/>
              <w:gridCol w:w="1569"/>
              <w:gridCol w:w="2475"/>
              <w:gridCol w:w="2363"/>
              <w:gridCol w:w="2480"/>
            </w:tblGrid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Запрос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 Запрос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субъекта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персональных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данных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или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его представителя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Подтверждение</w:t>
                  </w:r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Обработки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 дней  (согласно  части  1 статьи 20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Подтверждение обработки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Отказ в предоставлении информации о наличии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 дней  (согласно  части  2 статьи 20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 отказе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предоставлении информации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 наличии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Ознакомление с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Предоставление информации по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 дней  (согласно  части  1 статьи 20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Подтверждение обработки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а также правовые основания и цели такой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обработки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Способы обработки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Сведения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лицах, которые имеют доступ к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Перечень обрабатываемых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источник их получения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Сроки обработки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том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числе срок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их хранения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Информация об 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осуществленных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или о предполагаемой трансграничной передаче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Другое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Отказ предоставления информации по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30  дней  (согласно  части  2 статьи 20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Уведомление об отказе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предоставления информации по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1.3.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Уточнение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Изменение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рабочих дней со дня предоставления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уточняющих сведений  (согласно части 3 статьи 20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 внесенных изменениях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Отказ изменения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дней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Уведомление 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отказе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предоставления изменения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Уничтожение</w:t>
                  </w:r>
                </w:p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Уничтожение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3948EC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7 рабочих дней со дня 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едоставления сведений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 незаконном получении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или отсутствии необходимости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для заявленной цели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обработки (согласночасти3статьи20 Федеральногозакона№152- 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об уничтожении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Отказ</w:t>
                  </w:r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уничтожения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3948EC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="002C7AF8"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30 дней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Уведомление об отказе уничтожения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Отзыв согласия на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обработку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Прекращение обработки и уничтожение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рабочих дня (согласно части 5 статьи 21 Федеральногозакона'№152-ФЗ)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 прекращении обработки и уничтожении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Отказ прекращения обработки и уничтожения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дней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Уведомление об отказе прекращения обработки и уничтожения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Недостоверность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субъекта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Блокировка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 момента обращения субъекта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 недостоверности или с момента получения запроса на период  проверки (согласночасти1стат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ьи21 Федеральногозакона№152- ФЗ)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Уведомление о внесенных изменениях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Изменение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рабочих дней со дня предоставления уточненных сведени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согласно части2 статьи21 Федерального закона№152-ФЗ)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Снятие</w:t>
                  </w:r>
                </w:p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блокировки   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Отказ изменения</w:t>
                  </w:r>
                </w:p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дней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Уведомление об отказе  изменения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1.7.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Неправомерность</w:t>
                  </w:r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действий с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субъекта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Прекращение неправомерной обработки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рабочих дня (согласно части 3 статьи 21 Федеральногозакона№152-ФЗ)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об устранении нарушений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Уничтожение  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 в  случае невозможности обеспечения правомерности обработки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 рабочих  дней (согласно</w:t>
                  </w:r>
                  <w:proofErr w:type="gramEnd"/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Части 3 статьи 21 Федеральногозакона№152-ФЗ)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об уничтожении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Достижение целей обработки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субъекта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Прекращение обработки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. Уничтожение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дне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согласно части 4 статьи 21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об уничтожении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 Запрос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уполномоченного органа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 защите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прав субъекта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Информация для осуществления деятельности уполномоченного органа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Предоставление затребованной информации по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дней (согласно части 4 статьи 20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Предоставление затребованной информации по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2.2.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Недостоверность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Блокировка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момента обращения Уполномоченного органа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 недостоверности или с момента получения запроса на период  проверки (согласночасти1стат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ьи21 Федеральногозакона№152- ФЗ)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Уведомление о внесенных изменениях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Изменение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7 рабочих дней со дня 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редоставления уточненных сведени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согласно части2 статьи21 Федерального закона№152-ФЗ)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Снятие</w:t>
                  </w:r>
                </w:p>
                <w:p w:rsidR="002C7AF8" w:rsidRPr="00AE6222" w:rsidRDefault="003948EC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</w:t>
                  </w:r>
                  <w:r w:rsidR="002C7AF8"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локировки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2C7AF8"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Отказ изменения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 дней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Уведомление об отказе  изменения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2.3.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3948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Неправомерность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ействий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Прекращение неправомерной обработки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 рабочих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дня (согласно</w:t>
                  </w:r>
                  <w:proofErr w:type="gramEnd"/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части3 статьи 21 Федерального закона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№152-ФЗ)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 об  устранении нарушений</w:t>
                  </w:r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Уничтожение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в случае невозможности обеспечения правомерности обработки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 рабочих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дне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согласно</w:t>
                  </w:r>
                </w:p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части3 статьи21 Федерального закона№152-ФЗ)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об уничтожении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  <w:tr w:rsidR="002C7AF8" w:rsidRPr="0013582F" w:rsidTr="00A1503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Достижение целей обработки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Блокировка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30дне</w:t>
                  </w:r>
                  <w:proofErr w:type="gram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й(</w:t>
                  </w:r>
                  <w:proofErr w:type="gramEnd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согласно части 4 статьи 21 Федерального закона№152-ФЗ)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AE6222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Уведомление об уничтожении</w:t>
                  </w:r>
                  <w:r w:rsidR="003948E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E62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ПДн</w:t>
                  </w:r>
                  <w:proofErr w:type="spellEnd"/>
                </w:p>
              </w:tc>
            </w:tr>
          </w:tbl>
          <w:p w:rsidR="002C7AF8" w:rsidRDefault="002C7AF8" w:rsidP="00A15032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Pr="00AE6222" w:rsidRDefault="002C7AF8" w:rsidP="00A15032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Default="002C7AF8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7357" w:rsidRDefault="005E7357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7AF8" w:rsidRPr="00AE6222" w:rsidRDefault="002C7AF8" w:rsidP="00A150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Приложение № 2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2C7AF8" w:rsidRPr="00AE6222" w:rsidRDefault="002C7AF8" w:rsidP="00A150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ЖУРНАЛ</w:t>
            </w: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учета запросов граждан (субъектов персональных данных)</w:t>
            </w: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 xml:space="preserve">в администрацию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5E73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E52026" w:rsidRPr="00E520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Первомайское сельское</w:t>
            </w:r>
            <w:r w:rsidR="005E7357" w:rsidRPr="00E520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E735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поселение» Выборгского района Ленинградской области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вопросам обработки персональных данных</w:t>
            </w:r>
          </w:p>
          <w:p w:rsidR="002C7AF8" w:rsidRPr="00AE6222" w:rsidRDefault="002C7AF8" w:rsidP="00A15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951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 w:firstRow="1" w:lastRow="0" w:firstColumn="1" w:lastColumn="0" w:noHBand="0" w:noVBand="0"/>
            </w:tblPr>
            <w:tblGrid>
              <w:gridCol w:w="418"/>
              <w:gridCol w:w="1440"/>
              <w:gridCol w:w="1072"/>
              <w:gridCol w:w="756"/>
              <w:gridCol w:w="1387"/>
              <w:gridCol w:w="1437"/>
              <w:gridCol w:w="1489"/>
              <w:gridCol w:w="1340"/>
            </w:tblGrid>
            <w:tr w:rsidR="002C7AF8" w:rsidRPr="00E93930" w:rsidTr="00E9393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2C7AF8" w:rsidRPr="00E93930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Сведения</w:t>
                  </w:r>
                  <w:r w:rsidR="003948EC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</w:t>
                  </w:r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запрашивающем </w:t>
                  </w:r>
                  <w:proofErr w:type="gramStart"/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лице</w:t>
                  </w:r>
                  <w:proofErr w:type="gramEnd"/>
                </w:p>
              </w:tc>
              <w:tc>
                <w:tcPr>
                  <w:tcW w:w="12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Краткое</w:t>
                  </w:r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содержание запроса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Цель</w:t>
                  </w:r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запроса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Отметка</w:t>
                  </w:r>
                  <w:r w:rsidR="003948EC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</w:t>
                  </w:r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предоставлении информации или</w:t>
                  </w:r>
                  <w:r w:rsidR="003948EC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отказе</w:t>
                  </w:r>
                  <w:r w:rsidR="003948EC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="003948EC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ее</w:t>
                  </w:r>
                  <w:proofErr w:type="gramEnd"/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предоставлении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E9393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Дата</w:t>
                  </w:r>
                  <w:r w:rsidR="003948EC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передачи/</w:t>
                  </w:r>
                  <w:r w:rsidR="00E93930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</w:t>
                  </w: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тказа</w:t>
                  </w:r>
                  <w:r w:rsidR="00E93930"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в предоставлении информации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Подпись</w:t>
                  </w:r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запрашивающего 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Подпись</w:t>
                  </w:r>
                </w:p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ответственного сотрудника</w:t>
                  </w:r>
                </w:p>
              </w:tc>
            </w:tr>
            <w:tr w:rsidR="002C7AF8" w:rsidRPr="00E93930" w:rsidTr="00E9393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2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8</w:t>
                  </w:r>
                </w:p>
              </w:tc>
            </w:tr>
            <w:tr w:rsidR="002C7AF8" w:rsidRPr="00E93930" w:rsidTr="00E9393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C7AF8" w:rsidRPr="00E93930" w:rsidRDefault="002C7AF8" w:rsidP="00A15032">
                  <w:pPr>
                    <w:spacing w:after="0" w:line="240" w:lineRule="auto"/>
                    <w:rPr>
                      <w:rFonts w:ascii="Times New Roman" w:hAnsi="Times New Roman"/>
                      <w:lang w:eastAsia="ru-RU"/>
                    </w:rPr>
                  </w:pPr>
                  <w:r w:rsidRPr="00E93930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</w:tc>
            </w:tr>
          </w:tbl>
          <w:p w:rsidR="002C7AF8" w:rsidRPr="00AE6222" w:rsidRDefault="002C7AF8" w:rsidP="00A15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C7AF8" w:rsidRDefault="002C7AF8" w:rsidP="002C7AF8">
      <w:r w:rsidRPr="00AE6222">
        <w:rPr>
          <w:rFonts w:ascii="Arial" w:hAnsi="Arial" w:cs="Arial"/>
          <w:color w:val="062C52"/>
          <w:sz w:val="21"/>
          <w:szCs w:val="21"/>
          <w:lang w:eastAsia="ru-RU"/>
        </w:rPr>
        <w:lastRenderedPageBreak/>
        <w:t> </w:t>
      </w:r>
    </w:p>
    <w:p w:rsidR="002C7AF8" w:rsidRDefault="002C7AF8"/>
    <w:sectPr w:rsidR="002C7AF8" w:rsidSect="0050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90"/>
    <w:rsid w:val="000A0181"/>
    <w:rsid w:val="0013582F"/>
    <w:rsid w:val="00182C00"/>
    <w:rsid w:val="00211317"/>
    <w:rsid w:val="002C7AF8"/>
    <w:rsid w:val="003948EC"/>
    <w:rsid w:val="00394A04"/>
    <w:rsid w:val="003A5D01"/>
    <w:rsid w:val="003E5E90"/>
    <w:rsid w:val="003F1290"/>
    <w:rsid w:val="00506E7A"/>
    <w:rsid w:val="00540F8B"/>
    <w:rsid w:val="00547FB3"/>
    <w:rsid w:val="005664FD"/>
    <w:rsid w:val="005E58E3"/>
    <w:rsid w:val="005E7357"/>
    <w:rsid w:val="006F7573"/>
    <w:rsid w:val="00722013"/>
    <w:rsid w:val="00762099"/>
    <w:rsid w:val="00791F91"/>
    <w:rsid w:val="00825798"/>
    <w:rsid w:val="00886C1E"/>
    <w:rsid w:val="008C6DD0"/>
    <w:rsid w:val="00984954"/>
    <w:rsid w:val="00A269E5"/>
    <w:rsid w:val="00A26FC3"/>
    <w:rsid w:val="00AD225C"/>
    <w:rsid w:val="00AE6222"/>
    <w:rsid w:val="00B23A66"/>
    <w:rsid w:val="00B47895"/>
    <w:rsid w:val="00B611DD"/>
    <w:rsid w:val="00BD1D04"/>
    <w:rsid w:val="00BD29FF"/>
    <w:rsid w:val="00D15A49"/>
    <w:rsid w:val="00D54E0D"/>
    <w:rsid w:val="00D7734C"/>
    <w:rsid w:val="00E4207C"/>
    <w:rsid w:val="00E52026"/>
    <w:rsid w:val="00E93930"/>
    <w:rsid w:val="00ED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7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7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3715</Words>
  <Characters>21181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16</cp:revision>
  <cp:lastPrinted>2016-06-28T07:47:00Z</cp:lastPrinted>
  <dcterms:created xsi:type="dcterms:W3CDTF">2016-06-30T13:02:00Z</dcterms:created>
  <dcterms:modified xsi:type="dcterms:W3CDTF">2016-06-30T13:21:00Z</dcterms:modified>
</cp:coreProperties>
</file>