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5C" w:rsidRDefault="00B0645C" w:rsidP="00B0645C">
      <w:pPr>
        <w:jc w:val="center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3069590</wp:posOffset>
            </wp:positionH>
            <wp:positionV relativeFrom="paragraph">
              <wp:posOffset>-356347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5912" w:rsidRPr="00556B48" w:rsidRDefault="006E5912" w:rsidP="005176BA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5176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CF2747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6E5912"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B7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0645C" w:rsidRDefault="00B0645C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B0645C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6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  <w:r w:rsidR="00164ADD" w:rsidRPr="00B064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B0645C" w:rsidRDefault="006E5912" w:rsidP="00597C58">
      <w:pPr>
        <w:spacing w:after="0" w:line="240" w:lineRule="auto"/>
        <w:ind w:right="58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629A" w:rsidRPr="00B0645C" w:rsidRDefault="00507CB4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>30.07</w:t>
      </w:r>
      <w:r w:rsidR="002641CC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F1665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E5912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</w:t>
      </w:r>
      <w:r w:rsidR="00D72653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1F629A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72653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F629A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D72653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E5912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E5912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653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B4BD5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>325/1</w:t>
      </w:r>
      <w:r w:rsidR="006E5912" w:rsidRPr="00B064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1F629A" w:rsidRPr="00B0645C" w:rsidRDefault="001F629A" w:rsidP="001F629A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1F629A">
      <w:pPr>
        <w:spacing w:after="0" w:line="240" w:lineRule="auto"/>
        <w:ind w:right="56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6BA" w:rsidRPr="005176BA" w:rsidRDefault="003902B9" w:rsidP="005176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</w:t>
      </w:r>
      <w:r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 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бюджетном процессе в МО «Первомайское сельское поселение», утвержденным  решением Совета депутатов  от 25.12.2019 года   №</w:t>
      </w:r>
      <w:r w:rsidR="00AD3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20,</w:t>
      </w:r>
      <w:r w:rsidR="00AD3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МО «Первомайское сельское поселение» от 22.08.2014 года №</w:t>
      </w:r>
      <w:r w:rsidR="00AD3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212  «Об утверждении Порядка разработки, утверждения, реализации и оценки эффективности муниципальных программ», с изменениями  от 06.04.2020</w:t>
      </w:r>
      <w:r w:rsidR="00AD3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№159, администраци</w:t>
      </w:r>
      <w:r w:rsid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176BA" w:rsidRP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«Первомайское сельское поселение»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176BA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76BA" w:rsidRDefault="005176BA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CC3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изменениями от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17.02.2015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№40, от 17.05.2015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№79, от 30.06.2015 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25.09.2015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№347, от 14.10.2015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№385, от 17.02.2016 года № 57, от 30.03.2016 года № 110, от 27.04.2016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№631, от 20.12.2016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682, от 03.02.2017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64, от 20.02.2017</w:t>
      </w:r>
      <w:r w:rsidR="00E83CC3" w:rsidRPr="00E83CC3"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83, от 20.04.2017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184,от 22.06.2017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285, от 19.09.2017 года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448, от 21.12.2017 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655/1,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3CC3"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24.04.2018 года № 225, от 26.06.2018 года № 364, от 27.09.2018 года № 607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27.11.2018 № 823, от 27.12.2018 года № 916, от 30.01.2019 года № 60, от 25.02.2019 года № 126, от 26.03.2019 года № 212, от 05.06.2019 № 315, от 01.10.2019 № 693</w:t>
      </w:r>
      <w:r w:rsidR="000C6D9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872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967</w:t>
      </w:r>
      <w:r w:rsidR="00DF418C">
        <w:rPr>
          <w:rFonts w:ascii="Times New Roman" w:eastAsia="Times New Roman" w:hAnsi="Times New Roman" w:cs="Times New Roman"/>
          <w:sz w:val="24"/>
          <w:szCs w:val="24"/>
          <w:lang w:eastAsia="ru-RU"/>
        </w:rPr>
        <w:t>, 04.02.2020 № 46/1</w:t>
      </w:r>
      <w:r w:rsidR="004A608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20.02.2020 № 79</w:t>
      </w:r>
      <w:r w:rsidR="005451D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07.05.2020 №183.</w:t>
      </w:r>
      <w:r w:rsid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 изменения в  Паспорт муниципальной 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092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№1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1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0921EC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5281E" w:rsidRDefault="000921EC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постановления возложить на заместителя главы администрации</w:t>
      </w:r>
      <w:r w:rsidR="005C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Маликова М.Х</w:t>
      </w:r>
      <w:r w:rsidR="00281F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5C1C5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Маликов,</w:t>
      </w:r>
      <w:r w:rsidR="00281F85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Колоярский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CF2747" w:rsidRPr="00B0645C" w:rsidRDefault="00B369F2" w:rsidP="00B0645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176BA">
        <w:rPr>
          <w:rFonts w:ascii="Times New Roman" w:eastAsia="Times New Roman" w:hAnsi="Times New Roman" w:cs="Times New Roman"/>
          <w:sz w:val="20"/>
          <w:szCs w:val="20"/>
          <w:lang w:eastAsia="ru-RU"/>
        </w:rPr>
        <w:t>газета «Выборг», сайт, регистр НПА</w:t>
      </w:r>
    </w:p>
    <w:p w:rsidR="005176BA" w:rsidRDefault="005176BA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76BA" w:rsidRDefault="005176BA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E83CC3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E83CC3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E83CC3">
        <w:t xml:space="preserve"> 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>с изменениями от 17.02.2015 № 40, от 17.05.2015 №79, от 30.06.2015 №199, от 25.09.2015 № 347, от 14.10.2015 № 385, от 17.02.2016 № 57, от 30.03.2016 № 110, от 27.04.2016 № 173, от 23.08.2016 № 413 от 22.11.2016 № 631, от 20.12.2016 № 682, от 0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 w:rsidRPr="00E83CC3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 w:rsidRPr="00E83CC3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 w:rsidRPr="00E83CC3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 w:rsidRPr="00E83CC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 w:rsidRPr="00E83CC3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E83CC3" w:rsidRPr="00E83CC3">
        <w:rPr>
          <w:rFonts w:ascii="Times New Roman" w:eastAsia="Times New Roman" w:hAnsi="Times New Roman"/>
          <w:sz w:val="24"/>
          <w:szCs w:val="24"/>
          <w:lang w:eastAsia="ru-RU"/>
        </w:rPr>
        <w:t>,от 24.04.2018 № 225, от 26.06.2018 № 364, от 27.09.2018 № 607</w:t>
      </w:r>
      <w:r w:rsidR="000C6D99">
        <w:rPr>
          <w:rFonts w:ascii="Times New Roman" w:eastAsia="Times New Roman" w:hAnsi="Times New Roman"/>
          <w:sz w:val="24"/>
          <w:szCs w:val="24"/>
          <w:lang w:eastAsia="ru-RU"/>
        </w:rPr>
        <w:t>, от 01.10.2019 № 693, от 22.11.2019 № 872</w:t>
      </w:r>
      <w:r w:rsidR="005C1C5D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25.12.2010 № 967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 xml:space="preserve">, от 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B33B64">
        <w:rPr>
          <w:rFonts w:ascii="Times New Roman" w:eastAsia="Times New Roman" w:hAnsi="Times New Roman"/>
          <w:sz w:val="24"/>
          <w:szCs w:val="24"/>
          <w:lang w:eastAsia="ru-RU"/>
        </w:rPr>
        <w:t>.02.2020</w:t>
      </w:r>
      <w:r w:rsidR="00DF418C">
        <w:rPr>
          <w:rFonts w:ascii="Times New Roman" w:eastAsia="Times New Roman" w:hAnsi="Times New Roman"/>
          <w:sz w:val="24"/>
          <w:szCs w:val="24"/>
          <w:lang w:eastAsia="ru-RU"/>
        </w:rPr>
        <w:t xml:space="preserve"> № 46/1</w:t>
      </w:r>
      <w:r w:rsidR="004A608F">
        <w:rPr>
          <w:rFonts w:ascii="Times New Roman" w:eastAsia="Times New Roman" w:hAnsi="Times New Roman"/>
          <w:sz w:val="24"/>
          <w:szCs w:val="24"/>
          <w:lang w:eastAsia="ru-RU"/>
        </w:rPr>
        <w:t>, от 20.02.2020 № 79</w:t>
      </w:r>
      <w:r w:rsidR="00D76AAA">
        <w:rPr>
          <w:rFonts w:ascii="Times New Roman" w:eastAsia="Times New Roman" w:hAnsi="Times New Roman"/>
          <w:sz w:val="24"/>
          <w:szCs w:val="24"/>
          <w:lang w:eastAsia="ru-RU"/>
        </w:rPr>
        <w:t>, от 07.05.2020 №183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DF418C" w:rsidRDefault="00DF418C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</w:t>
      </w:r>
      <w:r w:rsidR="00D76AAA">
        <w:rPr>
          <w:rFonts w:ascii="Times New Roman" w:hAnsi="Times New Roman" w:cs="Times New Roman"/>
          <w:b/>
          <w:sz w:val="28"/>
          <w:szCs w:val="28"/>
        </w:rPr>
        <w:t>19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921EC" w:rsidRDefault="000921E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8"/>
        <w:gridCol w:w="34"/>
        <w:gridCol w:w="7782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595BFE" w:rsidP="00595B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r w:rsidR="000B4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D280D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AD280D"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  <w:r w:rsidR="00E27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B85418">
        <w:tc>
          <w:tcPr>
            <w:tcW w:w="1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4F3" w:rsidRDefault="00B85418" w:rsidP="00B854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281F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-202</w:t>
            </w:r>
            <w:r w:rsidR="00DD37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E61A1A">
              <w:rPr>
                <w:rFonts w:ascii="Times New Roman" w:hAnsi="Times New Roman" w:cs="Times New Roman"/>
                <w:b/>
                <w:szCs w:val="24"/>
              </w:rPr>
              <w:t xml:space="preserve">136 654,11276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руб., в том числе: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0C6D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C6D99" w:rsidRPr="000C6D99">
              <w:rPr>
                <w:rFonts w:ascii="Times New Roman" w:hAnsi="Times New Roman" w:cs="Times New Roman"/>
                <w:b/>
                <w:sz w:val="24"/>
                <w:szCs w:val="24"/>
              </w:rPr>
              <w:t>116,61276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F17FCF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22785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44989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C6D99">
              <w:rPr>
                <w:rFonts w:ascii="Times New Roman" w:hAnsi="Times New Roman" w:cs="Times New Roman"/>
                <w:sz w:val="24"/>
                <w:szCs w:val="24"/>
              </w:rPr>
              <w:t xml:space="preserve">30331,16287 </w:t>
            </w:r>
            <w:r w:rsidRPr="00F17FC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9C8" w:rsidRPr="006C469B" w:rsidRDefault="006919C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на 2020 г.: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 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 w:rsidRPr="00E61A1A">
              <w:rPr>
                <w:rFonts w:ascii="Times New Roman" w:hAnsi="Times New Roman" w:cs="Times New Roman"/>
                <w:b/>
                <w:sz w:val="24"/>
                <w:szCs w:val="24"/>
              </w:rPr>
              <w:t>321,3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85418" w:rsidRPr="006C469B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83EB8" w:rsidRDefault="00B85418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166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F81883" w:rsidRDefault="00F81883" w:rsidP="00B8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81883" w:rsidRPr="00F81883" w:rsidRDefault="00F81883" w:rsidP="00F8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F81883" w:rsidRDefault="00F81883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70685C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  <w:p w:rsidR="00DD370C" w:rsidRDefault="00DD370C" w:rsidP="007068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DD370C" w:rsidRPr="00F81883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D370C" w:rsidRPr="00057FF7" w:rsidRDefault="00DD370C" w:rsidP="00DD37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23 900</w:t>
            </w:r>
            <w:r w:rsidRPr="00F81883">
              <w:rPr>
                <w:rFonts w:ascii="Times New Roman" w:hAnsi="Times New Roman" w:cs="Times New Roman"/>
                <w:sz w:val="24"/>
                <w:szCs w:val="24"/>
              </w:rPr>
              <w:t>,0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1. Содержание проблемы и обоснование необходимости ее решения программными методами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Перед органами местного самоуправления МО «Первомайское сельское  поселение»  стоит задача по совершенствованию и развитию улично-дорожной сети в соответствии с потребностями экономики, стабилизации социально-экономической ситуации и росту благосостояния населения МО.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настоящее время необходимо обеспечить соответствие параметров улично-дорожной сети потребностям участников дорожного движения, в связи, с чем возникает необходимость разработки системы поэтапного совершенствования автомобильных дорог общего пользования местного значения, включая проезды к дворовым территориям и дворовые территории многоквартирных домов, с доведением её характеристик до нормативных с учётом ресурсных возможностей.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дороги, являясь сложными инженерно-техническими сооружениями, имеют ряд особенностей,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в отличие от других видов транспорта автомобильный – наиболее доступный для всех вид транспорта, а его неотъемлемый элемент – автомобильная дорога – доступен абсолютно всем гражданам поселения, водителям и пассажирам транспортных средств и пешеходам;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lastRenderedPageBreak/>
        <w:t>помимо высокой первоначальной стоимости строительства –  реконструкция, капитальный ремонт и ремонт  также требуют больших затрат.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Как и любой товар, автомобильная дорога обладает определенными потребительскими свойствами, а именно: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скорость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пропускная способность;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безопасность движения;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долговечность;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стоимость содержания;</w:t>
      </w:r>
    </w:p>
    <w:p w:rsidR="00A942D2" w:rsidRPr="00A942D2" w:rsidRDefault="00A942D2" w:rsidP="00A942D2">
      <w:pPr>
        <w:numPr>
          <w:ilvl w:val="0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экологическая безопасность.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Увеличение количества автотранспорта, строительство индивидуального жилья и новых объектов (предприятия торговли), изменение нормативных требований вкупе с незавершенным ремонтом прошлых лет, вследствие недостаточного финансирования, приводит к тому, что необходимо строить новые, реконструировать и ремонтировать существующие дороги. 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Площадь покрытий дорог, проездов и тротуаров, требующая ремонта, составляет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50 % от общей площади покрытий.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Отраслевые нормы, определяющие сроки службы дорожных покрытий, предписывают следующие сроки проведения ремонтных работ: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капитальный ремонт, при котором обеспечивается восстановление несущей способности  и уровня  надежности – через 10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>- средний ремонт, при котором обеспечивается восстановление износа и сцепных свойств покрытия проезжей части дороги – рекомендуется через 2-5 лет;</w:t>
      </w:r>
    </w:p>
    <w:p w:rsidR="00A942D2" w:rsidRPr="00A942D2" w:rsidRDefault="00A942D2" w:rsidP="00A942D2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</w:pP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t xml:space="preserve">- текущий (ямочный) ремонт, который проводится по мере необходимости </w:t>
      </w:r>
      <w:r w:rsidRPr="00A942D2">
        <w:rPr>
          <w:rFonts w:ascii="Times New Roman" w:eastAsia="Bitstream Vera Sans" w:hAnsi="Times New Roman" w:cs="Times New Roman"/>
          <w:kern w:val="2"/>
          <w:sz w:val="24"/>
          <w:szCs w:val="24"/>
          <w:lang w:eastAsia="hi-IN" w:bidi="hi-IN"/>
        </w:rPr>
        <w:br/>
        <w:t>и обеспечивает восстановление сцепных свойств покрытия проезжей части.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Учитывая характер местного бюджета, целесообразность решения проблемы программно-целевым методом для</w:t>
      </w:r>
      <w:r w:rsidRPr="00A94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2D2">
        <w:rPr>
          <w:rFonts w:ascii="Times New Roman" w:hAnsi="Times New Roman" w:cs="Times New Roman"/>
          <w:sz w:val="24"/>
          <w:szCs w:val="24"/>
        </w:rPr>
        <w:t>МО «Первомайское сельское  поселение»  заключается в планировании деятельности по развитию автомобильных дорог общего пользования местного значения, включая проезды к дворовым территориям и дворовые территории многоквартирных домов, путем привлечения субсидий из бюджета Ленинградской области. Утверждение данной программы позволит проводить целенаправленную политику по развитию и совершенствованию улично-дорожной сети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2. Цели и задачи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Цели муниципальной 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Повышение эффективности и безопасности функционирования улично-дорожной сети на территории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Обеспечение жизненно важных социально-экономических интересов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Создание условий для устойчивого развития  МО «Первомайское сельское  поселение»;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Повышение уровня благоустройства территории МО «Первомайское сельское  поселение» для обеспечения благоприятных условий проживания населения.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1. Разработка мероприятий по приведению улиц и дворов в состояние, соответствующее современным требованиям и стандартам.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2. Улучшение транспортно-эксплуатационного состояния  существующей    сети  автомобильных   дорог  общего пользования местного значения;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3.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4. Сохранность автомобильных дорог общего пользования местного значения.</w:t>
      </w:r>
    </w:p>
    <w:p w:rsidR="00A942D2" w:rsidRPr="00A942D2" w:rsidRDefault="00A942D2" w:rsidP="00A942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3. Сроки и этапы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Программа реализуется в один этап в 201</w:t>
      </w:r>
      <w:r w:rsidR="008934F3">
        <w:rPr>
          <w:rFonts w:ascii="Times New Roman" w:hAnsi="Times New Roman" w:cs="Times New Roman"/>
          <w:sz w:val="24"/>
          <w:szCs w:val="24"/>
        </w:rPr>
        <w:t>9</w:t>
      </w:r>
      <w:r w:rsidRPr="00A942D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47761">
        <w:rPr>
          <w:rFonts w:ascii="Times New Roman" w:hAnsi="Times New Roman" w:cs="Times New Roman"/>
          <w:sz w:val="24"/>
          <w:szCs w:val="24"/>
        </w:rPr>
        <w:t>2</w:t>
      </w:r>
      <w:r w:rsidRPr="00A942D2">
        <w:rPr>
          <w:rFonts w:ascii="Times New Roman" w:hAnsi="Times New Roman" w:cs="Times New Roman"/>
          <w:sz w:val="24"/>
          <w:szCs w:val="24"/>
        </w:rPr>
        <w:t xml:space="preserve"> годах.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lastRenderedPageBreak/>
        <w:t>4. Перечень мероприятий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мероприятиями Программы являются ремонт автомобильных дорог общего пользования местного значения и проездов к дворовым территориям и дворовые территории многоквартирных домов,  в том числе разработка сметной документации и дефектных ведомостей с получением заключения аккредитованной организации о проверке правильности составления смет. В целях профессионального подхода к решению вышеуказанных задач, местной администрацией МО «Первомайское сельское  поселение» будут  заключены договорные отношения со специализированными организациями.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 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осуществляется  за счет организации  и осуществления ремонта  автомобильных дорог общего пользования местного значения и проездов к дворовым территориям  и дворовых территорий многоквартирных домов.</w:t>
      </w:r>
    </w:p>
    <w:p w:rsidR="001F629A" w:rsidRDefault="001F62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</w:p>
    <w:p w:rsidR="00A942D2" w:rsidRPr="003F409B" w:rsidRDefault="00A942D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843843" w:rsidRPr="00A942D2" w:rsidRDefault="00843843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43843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8934F3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0B486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 </w:t>
      </w:r>
      <w:r w:rsidR="00E61A1A">
        <w:rPr>
          <w:rFonts w:ascii="Times New Roman" w:eastAsia="Calibri" w:hAnsi="Times New Roman" w:cs="Times New Roman"/>
          <w:b/>
          <w:sz w:val="24"/>
          <w:szCs w:val="24"/>
        </w:rPr>
        <w:t xml:space="preserve">136 654,11276 </w:t>
      </w:r>
      <w:r w:rsidRPr="00843843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>Источники финансирования на 2019 г.: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              В общей сумме </w:t>
      </w:r>
      <w:r w:rsidR="000B486C" w:rsidRPr="000B486C">
        <w:rPr>
          <w:rFonts w:ascii="Times New Roman" w:hAnsi="Times New Roman" w:cs="Times New Roman"/>
          <w:b/>
          <w:sz w:val="24"/>
          <w:szCs w:val="24"/>
        </w:rPr>
        <w:t>5</w:t>
      </w:r>
      <w:r w:rsidR="000C6D99">
        <w:rPr>
          <w:rFonts w:ascii="Times New Roman" w:hAnsi="Times New Roman" w:cs="Times New Roman"/>
          <w:b/>
          <w:sz w:val="24"/>
          <w:szCs w:val="24"/>
        </w:rPr>
        <w:t>3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116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6</w:t>
      </w:r>
      <w:r w:rsidR="000B486C">
        <w:rPr>
          <w:rFonts w:ascii="Times New Roman" w:hAnsi="Times New Roman" w:cs="Times New Roman"/>
          <w:b/>
          <w:sz w:val="24"/>
          <w:szCs w:val="24"/>
        </w:rPr>
        <w:t>1276</w:t>
      </w:r>
      <w:r w:rsidRPr="00F17FCF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Pr="00F17FCF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0B486C">
        <w:rPr>
          <w:rFonts w:ascii="Times New Roman" w:hAnsi="Times New Roman" w:cs="Times New Roman"/>
          <w:sz w:val="24"/>
          <w:szCs w:val="24"/>
        </w:rPr>
        <w:t xml:space="preserve">0,0 </w:t>
      </w:r>
      <w:r w:rsidRPr="00F17FCF">
        <w:rPr>
          <w:rFonts w:ascii="Times New Roman" w:hAnsi="Times New Roman" w:cs="Times New Roman"/>
          <w:sz w:val="24"/>
          <w:szCs w:val="24"/>
        </w:rPr>
        <w:t>тыс. руб.</w:t>
      </w:r>
    </w:p>
    <w:p w:rsidR="00843843" w:rsidRDefault="00843843" w:rsidP="0084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FCF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B486C">
        <w:rPr>
          <w:rFonts w:ascii="Times New Roman" w:hAnsi="Times New Roman" w:cs="Times New Roman"/>
          <w:sz w:val="24"/>
          <w:szCs w:val="24"/>
        </w:rPr>
        <w:t>3</w:t>
      </w:r>
      <w:r w:rsidR="000C6D99">
        <w:rPr>
          <w:rFonts w:ascii="Times New Roman" w:hAnsi="Times New Roman" w:cs="Times New Roman"/>
          <w:sz w:val="24"/>
          <w:szCs w:val="24"/>
        </w:rPr>
        <w:t>0</w:t>
      </w:r>
      <w:r w:rsidRPr="00F17FCF">
        <w:rPr>
          <w:rFonts w:ascii="Times New Roman" w:hAnsi="Times New Roman" w:cs="Times New Roman"/>
          <w:b/>
          <w:sz w:val="24"/>
          <w:szCs w:val="24"/>
        </w:rPr>
        <w:t> </w:t>
      </w:r>
      <w:r w:rsidR="000C6D99">
        <w:rPr>
          <w:rFonts w:ascii="Times New Roman" w:hAnsi="Times New Roman" w:cs="Times New Roman"/>
          <w:b/>
          <w:sz w:val="24"/>
          <w:szCs w:val="24"/>
        </w:rPr>
        <w:t>331</w:t>
      </w:r>
      <w:r w:rsidRPr="00F17FCF">
        <w:rPr>
          <w:rFonts w:ascii="Times New Roman" w:hAnsi="Times New Roman" w:cs="Times New Roman"/>
          <w:b/>
          <w:sz w:val="24"/>
          <w:szCs w:val="24"/>
        </w:rPr>
        <w:t>,</w:t>
      </w:r>
      <w:r w:rsidR="000C6D99">
        <w:rPr>
          <w:rFonts w:ascii="Times New Roman" w:hAnsi="Times New Roman" w:cs="Times New Roman"/>
          <w:b/>
          <w:sz w:val="24"/>
          <w:szCs w:val="24"/>
        </w:rPr>
        <w:t>16</w:t>
      </w:r>
      <w:r w:rsidR="000B486C">
        <w:rPr>
          <w:rFonts w:ascii="Times New Roman" w:hAnsi="Times New Roman" w:cs="Times New Roman"/>
          <w:b/>
          <w:sz w:val="24"/>
          <w:szCs w:val="24"/>
        </w:rPr>
        <w:t>287</w:t>
      </w:r>
      <w:r w:rsidRPr="00F17FCF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A1A">
        <w:rPr>
          <w:rFonts w:ascii="Times New Roman" w:hAnsi="Times New Roman" w:cs="Times New Roman"/>
          <w:sz w:val="24"/>
          <w:szCs w:val="24"/>
        </w:rPr>
        <w:t xml:space="preserve">32 321,3 </w:t>
      </w:r>
      <w:r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61A1A">
        <w:rPr>
          <w:rFonts w:ascii="Times New Roman" w:hAnsi="Times New Roman" w:cs="Times New Roman"/>
          <w:sz w:val="24"/>
          <w:szCs w:val="24"/>
        </w:rPr>
        <w:t>5</w:t>
      </w:r>
      <w:r w:rsidR="006919C8">
        <w:rPr>
          <w:rFonts w:ascii="Times New Roman" w:hAnsi="Times New Roman" w:cs="Times New Roman"/>
          <w:sz w:val="24"/>
          <w:szCs w:val="24"/>
        </w:rPr>
        <w:t xml:space="preserve"> </w:t>
      </w:r>
      <w:r w:rsidR="00E61A1A">
        <w:rPr>
          <w:rFonts w:ascii="Times New Roman" w:hAnsi="Times New Roman" w:cs="Times New Roman"/>
          <w:sz w:val="24"/>
          <w:szCs w:val="24"/>
        </w:rPr>
        <w:t>421,3</w:t>
      </w:r>
      <w:r w:rsidR="000B486C">
        <w:rPr>
          <w:rFonts w:ascii="Times New Roman" w:hAnsi="Times New Roman" w:cs="Times New Roman"/>
          <w:sz w:val="24"/>
          <w:szCs w:val="24"/>
        </w:rPr>
        <w:t xml:space="preserve"> 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F1665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900,0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0685C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 w:rsidR="000B486C"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843843" w:rsidRDefault="0070685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</w:t>
      </w:r>
    </w:p>
    <w:p w:rsidR="000B486C" w:rsidRDefault="000B486C" w:rsidP="007068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общей сумме 2</w:t>
      </w:r>
      <w:r w:rsidR="005C1C5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1C5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="005C1C5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5C1C5D">
        <w:rPr>
          <w:rFonts w:ascii="Times New Roman" w:hAnsi="Times New Roman" w:cs="Times New Roman"/>
          <w:sz w:val="24"/>
          <w:szCs w:val="24"/>
        </w:rPr>
        <w:t>1708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1C5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0B486C" w:rsidRDefault="000B486C" w:rsidP="000B4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23 900,0   тыс. руб..</w:t>
      </w: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4B02BD">
        <w:rPr>
          <w:rFonts w:ascii="Times New Roman" w:hAnsi="Times New Roman" w:cs="Times New Roman"/>
          <w:sz w:val="24"/>
          <w:szCs w:val="24"/>
        </w:rPr>
        <w:t>22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lastRenderedPageBreak/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 ходом ее реализации</w:t>
      </w:r>
    </w:p>
    <w:p w:rsidR="00A942D2" w:rsidRPr="00A942D2" w:rsidRDefault="00A942D2" w:rsidP="00A942D2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 xml:space="preserve">Реализация и финансирование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Российской Федерации от 5 апреля 2013 г. № 44-ФЗ «О контрактной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мероприятий Программы, целевое  использование средств и порядок представления отчетности. 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Общий контроль за выполнением Программы осуществляет комитет по дорожному хозяйству Ленинградской области.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Текущий контроль  за выполнением Программы осуществляет администрация МО «Первомайское сельское  поселение».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2D2">
        <w:rPr>
          <w:rFonts w:ascii="Times New Roman" w:hAnsi="Times New Roman" w:cs="Times New Roman"/>
          <w:b/>
          <w:sz w:val="24"/>
          <w:szCs w:val="24"/>
        </w:rPr>
        <w:t>8. Оценка эффективности реализации программы</w:t>
      </w:r>
    </w:p>
    <w:p w:rsidR="00A942D2" w:rsidRPr="00A942D2" w:rsidRDefault="00A942D2" w:rsidP="00A942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Оценка эффективности Программы определяется на основе социально-экономического, экологического и транспортного эффекта от реализации Программы.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Транспортный эффект заключается в экономии затрат на эксплуатацию транспортных средств, уменьшении рисков дорожно-транспортных происшествий, ускорении доставки грузов, повышении комфортности движения.</w:t>
      </w:r>
    </w:p>
    <w:p w:rsidR="00A942D2" w:rsidRPr="00A942D2" w:rsidRDefault="00A942D2" w:rsidP="00A942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42D2">
        <w:rPr>
          <w:rFonts w:ascii="Times New Roman" w:hAnsi="Times New Roman" w:cs="Times New Roman"/>
          <w:sz w:val="24"/>
          <w:szCs w:val="24"/>
        </w:rPr>
        <w:t>Реализация Программы будет способствовать улучшению технико-эксплуатационного состояния улично-дорожной сети МО «Первомайское сельское  поселение», возможному росту экономической активности, улучшению условий жизни населения на территории МО «Первомайское сельское  поселение»  и позволит сократить протяженность сети автомобильных дорог общего пользования местного значения и площадь проездов к дворовым территориям и дворовые территории многоквартирных домов, не соответствующих нормативным требованиям к транспортным показателям.</w:t>
      </w:r>
    </w:p>
    <w:p w:rsidR="00A942D2" w:rsidRPr="00A942D2" w:rsidRDefault="00A942D2" w:rsidP="00A94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942D2" w:rsidRPr="00A942D2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DD30C5" w:rsidRPr="0077140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5076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7FF7" w:rsidRPr="00771405" w:rsidRDefault="00057FF7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</w:t>
      </w:r>
      <w:r w:rsidR="00A212B1" w:rsidRPr="00771405">
        <w:rPr>
          <w:rFonts w:ascii="Times New Roman" w:hAnsi="Times New Roman" w:cs="Times New Roman"/>
          <w:sz w:val="24"/>
          <w:szCs w:val="24"/>
        </w:rPr>
        <w:t>6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A31409" w:rsidRPr="00771405" w:rsidRDefault="00A31409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2020 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54"/>
        <w:gridCol w:w="1930"/>
        <w:gridCol w:w="1418"/>
      </w:tblGrid>
      <w:tr w:rsidR="00D56994" w:rsidRPr="00771405" w:rsidTr="00A31409">
        <w:trPr>
          <w:trHeight w:val="287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2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3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151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96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"Первомайское сельское  поселение"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22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5 </w:t>
            </w:r>
            <w:r w:rsidR="00522E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22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522E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405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300010" w:rsidRPr="00771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882A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Приобретение пескосоляной, песчано-гравийной смеси, либо песка из отсевов дробления для посыпки дорог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583E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3E45" w:rsidRPr="00771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F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300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№1 за 20</w:t>
            </w:r>
            <w:r w:rsidR="00300010" w:rsidRPr="00771405">
              <w:rPr>
                <w:rFonts w:ascii="Times New Roman" w:hAnsi="Times New Roman" w:cs="Times New Roman"/>
                <w:b/>
              </w:rPr>
              <w:t>20</w:t>
            </w:r>
            <w:r w:rsidRPr="00771405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522E68" w:rsidP="00522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522E68" w:rsidP="00522E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F3824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994" w:rsidRPr="00771405" w:rsidTr="00A31409">
        <w:trPr>
          <w:trHeight w:val="325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771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1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56994" w:rsidRPr="00771405" w:rsidTr="00A31409">
        <w:trPr>
          <w:trHeight w:val="64"/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56994" w:rsidRPr="00771405" w:rsidTr="00A31409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="00AF3824" w:rsidRPr="00771405">
              <w:rPr>
                <w:rFonts w:ascii="Times New Roman" w:hAnsi="Times New Roman" w:cs="Times New Roman"/>
                <w:sz w:val="24"/>
                <w:szCs w:val="24"/>
              </w:rPr>
              <w:t>на ул. Цветочная,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DF1665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DF16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1 695,8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B06A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 w:rsidR="007069D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участка дороги 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на ул. </w:t>
            </w:r>
            <w:r w:rsidR="00B06AF7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70685C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1409" w:rsidRPr="00771405" w:rsidRDefault="00B06AF7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пос. Первомайское, ул. Ленина (проезд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ома 67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Ленина (проезд к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до д.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E20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E206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9C7863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06AF7" w:rsidRPr="00771405" w:rsidRDefault="009C7863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AF7" w:rsidRPr="00771405" w:rsidRDefault="009C7863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AF7" w:rsidRPr="00771405" w:rsidRDefault="00B06AF7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B64" w:rsidRPr="00771405" w:rsidTr="00C0416B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9C7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B64" w:rsidRPr="00771405" w:rsidRDefault="00B33B64" w:rsidP="00B06A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3B64" w:rsidRPr="00771405" w:rsidRDefault="00B33B6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B64" w:rsidRPr="00771405" w:rsidRDefault="00B33B64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216494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56994" w:rsidRPr="00771405" w:rsidTr="00C20FA0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Луговая</w:t>
            </w:r>
            <w:r w:rsidR="00251040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23F3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C20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C23F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Огоньки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9C78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ул.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Птичья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9C7863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6994" w:rsidRPr="00771405" w:rsidTr="00C0416B">
        <w:trPr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1409" w:rsidRPr="00771405" w:rsidRDefault="00A31409" w:rsidP="009C78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r w:rsidR="009C7863"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</w:p>
        </w:tc>
      </w:tr>
      <w:tr w:rsidR="00D56994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598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A31409" w:rsidRPr="00771405" w:rsidRDefault="005E7598" w:rsidP="005E75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8651C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2 974,</w:t>
            </w:r>
            <w:r w:rsidR="0021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5C1C5D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409" w:rsidRPr="00771405" w:rsidRDefault="005E7598" w:rsidP="00216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  <w:r w:rsidR="00A31409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64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1409" w:rsidRPr="00771405" w:rsidRDefault="00A31409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C1C5D"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  <w:r w:rsidR="009C7863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409" w:rsidRPr="00771405" w:rsidRDefault="00A31409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"Развитие автомобильных дорог Ленинградской области"</w:t>
            </w:r>
          </w:p>
          <w:p w:rsidR="005E2D65" w:rsidRPr="00771405" w:rsidRDefault="005E2D65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216494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D65" w:rsidRPr="00771405" w:rsidRDefault="00A75AF0" w:rsidP="005E75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A75AF0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C0416B">
        <w:trPr>
          <w:trHeight w:val="247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47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1A744B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D65" w:rsidRPr="00771405" w:rsidRDefault="005E2D65" w:rsidP="001A74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5" w:rsidRPr="00771405" w:rsidTr="00A31409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2D65" w:rsidRPr="00771405" w:rsidRDefault="005E2D65" w:rsidP="00AF38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16494" w:rsidRPr="00771405" w:rsidRDefault="00216494" w:rsidP="00E2067B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="00E206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D65" w:rsidRPr="00771405" w:rsidRDefault="00216494" w:rsidP="005C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2D65" w:rsidRPr="00771405" w:rsidRDefault="005E2D65" w:rsidP="00E206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2067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E2067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420F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2D65" w:rsidRPr="00771405" w:rsidRDefault="005E2D65" w:rsidP="00A314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31409" w:rsidRPr="00771405" w:rsidRDefault="00A31409" w:rsidP="00A314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83C7E" w:rsidRPr="00771405" w:rsidRDefault="00383C7E" w:rsidP="00383C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 xml:space="preserve">   Приложение №2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ПРОГРАММЫ</w:t>
      </w:r>
    </w:p>
    <w:p w:rsidR="00383C7E" w:rsidRPr="00771405" w:rsidRDefault="00383C7E" w:rsidP="00383C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МО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28"/>
        <w:gridCol w:w="1815"/>
        <w:gridCol w:w="2977"/>
      </w:tblGrid>
      <w:tr w:rsidR="00771405" w:rsidRPr="00771405" w:rsidTr="00CC288B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771405" w:rsidRPr="00771405" w:rsidTr="00CC288B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6 200,0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A57A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57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5 150,0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771405">
              <w:t xml:space="preserve"> </w:t>
            </w:r>
            <w:r w:rsidRPr="00771405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Приобретение песко-соляной, песчано-гравийной смеси, либо песка из отсевов дробления для </w:t>
            </w:r>
            <w:r w:rsidRPr="00771405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750,0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5508C" w:rsidRPr="00771405" w:rsidRDefault="00E5508C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 xml:space="preserve">Итого по подпрограмме №1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5508C" w:rsidRPr="00771405" w:rsidRDefault="00E5508C" w:rsidP="00A57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24 </w:t>
            </w:r>
            <w:r w:rsidR="00A57A5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7714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383C7E" w:rsidRPr="00771405" w:rsidRDefault="00383C7E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771405" w:rsidRPr="00771405" w:rsidTr="009D231A"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 w:rsidR="00A81A21"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CC288B"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  <w:p w:rsidR="009D231A" w:rsidRPr="00771405" w:rsidRDefault="009D23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9D231A">
        <w:trPr>
          <w:trHeight w:val="285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9D23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DF1665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771405" w:rsidRPr="00771405" w:rsidTr="00CC288B"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771405" w:rsidRPr="00771405" w:rsidTr="00CC288B"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771405" w:rsidRPr="00771405" w:rsidTr="00CC288B"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771405" w:rsidRPr="00771405" w:rsidTr="00CC288B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1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CC288B"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A81A2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1405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CC288B" w:rsidRPr="00771405" w:rsidRDefault="00CC288B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5E2D6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Строительство инженерной и транспортной </w:t>
            </w: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F841D1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5E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E35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F841D1" w:rsidRPr="00771405" w:rsidTr="00CC288B"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ул.Земляничная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F841D1" w:rsidRPr="00771405" w:rsidTr="00CC288B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E61A1A" w:rsidP="00DF166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F841D1" w:rsidRPr="00771405" w:rsidTr="00CC288B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F841D1" w:rsidRPr="00771405" w:rsidTr="00CC288B"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F841D1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41D1" w:rsidRPr="00771405" w:rsidRDefault="00F841D1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F841D1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F841D1" w:rsidRPr="00771405" w:rsidRDefault="00F841D1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E61A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4951,01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E61A1A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 обл.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 ул.Птичья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E61A1A" w:rsidRPr="00771405" w:rsidTr="00CC288B">
        <w:trPr>
          <w:trHeight w:val="605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Решетниково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E61A1A" w:rsidRPr="00771405" w:rsidTr="00CC288B"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E61A1A" w:rsidRPr="00771405" w:rsidTr="00CC288B"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E61A1A" w:rsidRPr="00771405" w:rsidTr="00CC288B"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1A1A" w:rsidRPr="00771405" w:rsidRDefault="00E61A1A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1A1A" w:rsidRPr="00771405" w:rsidRDefault="00E61A1A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E61A1A" w:rsidRPr="00771405" w:rsidTr="00CC288B">
        <w:trPr>
          <w:tblCellSpacing w:w="5" w:type="nil"/>
        </w:trPr>
        <w:tc>
          <w:tcPr>
            <w:tcW w:w="12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2C1BBB" w:rsidP="005E3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</w:t>
            </w:r>
            <w:r w:rsidR="001B3B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5E3520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54,11276</w:t>
            </w:r>
          </w:p>
        </w:tc>
      </w:tr>
      <w:tr w:rsidR="00E61A1A" w:rsidRPr="00771405" w:rsidTr="00CC288B">
        <w:trPr>
          <w:trHeight w:val="74"/>
          <w:tblCellSpacing w:w="5" w:type="nil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383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61A1A" w:rsidRPr="00771405" w:rsidRDefault="00E61A1A" w:rsidP="00A57A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136</w:t>
            </w:r>
            <w:r w:rsidR="001B3BAD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A57A50">
              <w:rPr>
                <w:rFonts w:ascii="Times New Roman" w:hAnsi="Times New Roman" w:cs="Times New Roman"/>
                <w:b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Cs w:val="24"/>
              </w:rPr>
              <w:t>54,11276</w:t>
            </w:r>
          </w:p>
        </w:tc>
      </w:tr>
    </w:tbl>
    <w:p w:rsidR="00760D72" w:rsidRPr="00771405" w:rsidRDefault="00760D72" w:rsidP="00383C7E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  <w:sectPr w:rsidR="00760D72" w:rsidRPr="00771405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DBA" w:rsidRPr="00771405" w:rsidRDefault="00CF4DBA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3F94" w:rsidRDefault="00623F94" w:rsidP="00623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F01" w:rsidRDefault="00EE7F01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EE7F01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08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C1BB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75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61A1A">
              <w:rPr>
                <w:rFonts w:ascii="Times New Roman" w:hAnsi="Times New Roman" w:cs="Times New Roman"/>
                <w:b/>
                <w:sz w:val="24"/>
                <w:szCs w:val="24"/>
              </w:rPr>
              <w:t>54,11276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6 016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61276 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22 785,44989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80879">
              <w:rPr>
                <w:rFonts w:ascii="Times New Roman" w:hAnsi="Times New Roman" w:cs="Times New Roman"/>
                <w:sz w:val="24"/>
                <w:szCs w:val="24"/>
              </w:rPr>
              <w:t xml:space="preserve">16287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1B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B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21,3 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1A1A">
              <w:rPr>
                <w:rFonts w:ascii="Times New Roman" w:hAnsi="Times New Roman" w:cs="Times New Roman"/>
                <w:sz w:val="24"/>
                <w:szCs w:val="24"/>
              </w:rPr>
              <w:t xml:space="preserve">5421,3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2C1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5B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55B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 w:rsidR="00B91BE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B49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lastRenderedPageBreak/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</w:t>
      </w:r>
      <w:r w:rsidR="00987B81">
        <w:rPr>
          <w:rFonts w:ascii="Times New Roman" w:hAnsi="Times New Roman" w:cs="Times New Roman"/>
          <w:b/>
          <w:sz w:val="24"/>
          <w:szCs w:val="24"/>
        </w:rPr>
        <w:t>2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070E8C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C1BBB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1EC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54,11276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20EA"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</w:t>
      </w:r>
      <w:r w:rsidR="00987B81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46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016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61276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22</w:t>
      </w:r>
      <w:r w:rsidR="005A12AD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785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44989</w:t>
      </w:r>
      <w:r w:rsidR="003E583F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987B81">
        <w:rPr>
          <w:rFonts w:ascii="Times New Roman" w:hAnsi="Times New Roman" w:cs="Times New Roman"/>
          <w:sz w:val="24"/>
          <w:szCs w:val="24"/>
        </w:rPr>
        <w:t>23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987B81">
        <w:rPr>
          <w:rFonts w:ascii="Times New Roman" w:hAnsi="Times New Roman" w:cs="Times New Roman"/>
          <w:sz w:val="24"/>
          <w:szCs w:val="24"/>
        </w:rPr>
        <w:t>231</w:t>
      </w:r>
      <w:r w:rsidR="00300EBE">
        <w:rPr>
          <w:rFonts w:ascii="Times New Roman" w:hAnsi="Times New Roman" w:cs="Times New Roman"/>
          <w:sz w:val="24"/>
          <w:szCs w:val="24"/>
        </w:rPr>
        <w:t>,</w:t>
      </w:r>
      <w:r w:rsidR="00987B81">
        <w:rPr>
          <w:rFonts w:ascii="Times New Roman" w:hAnsi="Times New Roman" w:cs="Times New Roman"/>
          <w:sz w:val="24"/>
          <w:szCs w:val="24"/>
        </w:rPr>
        <w:t>16287</w:t>
      </w:r>
      <w:r w:rsidR="00300EBE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 w:rsidR="00987B81"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070E8C">
        <w:rPr>
          <w:rFonts w:ascii="Times New Roman" w:hAnsi="Times New Roman" w:cs="Times New Roman"/>
          <w:sz w:val="24"/>
          <w:szCs w:val="24"/>
        </w:rPr>
        <w:t>2</w:t>
      </w:r>
      <w:r w:rsidR="002C1BBB">
        <w:rPr>
          <w:rFonts w:ascii="Times New Roman" w:hAnsi="Times New Roman" w:cs="Times New Roman"/>
          <w:sz w:val="24"/>
          <w:szCs w:val="24"/>
        </w:rPr>
        <w:t>6</w:t>
      </w:r>
      <w:r w:rsidR="00070E8C">
        <w:rPr>
          <w:rFonts w:ascii="Times New Roman" w:hAnsi="Times New Roman" w:cs="Times New Roman"/>
          <w:sz w:val="24"/>
          <w:szCs w:val="24"/>
        </w:rPr>
        <w:t> </w:t>
      </w:r>
      <w:r w:rsidR="00EF4ECC">
        <w:rPr>
          <w:rFonts w:ascii="Times New Roman" w:hAnsi="Times New Roman" w:cs="Times New Roman"/>
          <w:sz w:val="24"/>
          <w:szCs w:val="24"/>
        </w:rPr>
        <w:t>3</w:t>
      </w:r>
      <w:r w:rsidR="00070E8C">
        <w:rPr>
          <w:rFonts w:ascii="Times New Roman" w:hAnsi="Times New Roman" w:cs="Times New Roman"/>
          <w:sz w:val="24"/>
          <w:szCs w:val="24"/>
        </w:rPr>
        <w:t xml:space="preserve">21,3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070E8C">
        <w:rPr>
          <w:rFonts w:ascii="Times New Roman" w:hAnsi="Times New Roman" w:cs="Times New Roman"/>
          <w:sz w:val="24"/>
          <w:szCs w:val="24"/>
        </w:rPr>
        <w:t>5421,3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2C1BBB">
        <w:rPr>
          <w:rFonts w:ascii="Times New Roman" w:hAnsi="Times New Roman" w:cs="Times New Roman"/>
          <w:sz w:val="24"/>
          <w:szCs w:val="24"/>
        </w:rPr>
        <w:t>2</w:t>
      </w:r>
      <w:r w:rsidR="00EF4ECC">
        <w:rPr>
          <w:rFonts w:ascii="Times New Roman" w:hAnsi="Times New Roman" w:cs="Times New Roman"/>
          <w:sz w:val="24"/>
          <w:szCs w:val="24"/>
        </w:rPr>
        <w:t>0</w:t>
      </w:r>
      <w:r w:rsidRPr="00B67815">
        <w:rPr>
          <w:rFonts w:ascii="Times New Roman" w:hAnsi="Times New Roman" w:cs="Times New Roman"/>
          <w:sz w:val="24"/>
          <w:szCs w:val="24"/>
        </w:rPr>
        <w:t xml:space="preserve"> </w:t>
      </w:r>
      <w:r w:rsidR="00EF4ECC">
        <w:rPr>
          <w:rFonts w:ascii="Times New Roman" w:hAnsi="Times New Roman" w:cs="Times New Roman"/>
          <w:sz w:val="24"/>
          <w:szCs w:val="24"/>
        </w:rPr>
        <w:t>9</w:t>
      </w:r>
      <w:r w:rsidR="00987B81">
        <w:rPr>
          <w:rFonts w:ascii="Times New Roman" w:hAnsi="Times New Roman" w:cs="Times New Roman"/>
          <w:sz w:val="24"/>
          <w:szCs w:val="24"/>
        </w:rPr>
        <w:t>0</w:t>
      </w:r>
      <w:r w:rsidRPr="00B67815">
        <w:rPr>
          <w:rFonts w:ascii="Times New Roman" w:hAnsi="Times New Roman" w:cs="Times New Roman"/>
          <w:sz w:val="24"/>
          <w:szCs w:val="24"/>
        </w:rPr>
        <w:t>0,00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B49B8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> </w:t>
      </w:r>
      <w:r w:rsidR="002B49B8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>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9B8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0</w:t>
      </w:r>
      <w:r w:rsidR="002B49B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49B8">
        <w:rPr>
          <w:rFonts w:ascii="Times New Roman" w:hAnsi="Times New Roman" w:cs="Times New Roman"/>
          <w:sz w:val="24"/>
          <w:szCs w:val="24"/>
        </w:rPr>
        <w:t>1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987B81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</w:t>
      </w:r>
      <w:r w:rsidR="00987B81">
        <w:rPr>
          <w:rFonts w:ascii="Times New Roman" w:hAnsi="Times New Roman" w:cs="Times New Roman"/>
          <w:sz w:val="24"/>
          <w:szCs w:val="24"/>
        </w:rPr>
        <w:t>2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4B18" w:rsidRPr="00771405" w:rsidRDefault="007C4B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4DA7" w:rsidRPr="00771405" w:rsidRDefault="00514DA7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16E2" w:rsidRPr="00771405" w:rsidRDefault="005016E2" w:rsidP="005016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t>Приложение №1.5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7D4EF8" w:rsidRPr="00771405" w:rsidRDefault="007D4EF8" w:rsidP="007D4E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5016E2" w:rsidRPr="00771405">
        <w:rPr>
          <w:rFonts w:ascii="Times New Roman" w:hAnsi="Times New Roman" w:cs="Times New Roman"/>
          <w:b/>
          <w:sz w:val="24"/>
          <w:szCs w:val="24"/>
        </w:rPr>
        <w:t xml:space="preserve">20 </w:t>
      </w:r>
      <w:r w:rsidRPr="00771405">
        <w:rPr>
          <w:rFonts w:ascii="Times New Roman" w:hAnsi="Times New Roman" w:cs="Times New Roman"/>
          <w:b/>
          <w:sz w:val="24"/>
          <w:szCs w:val="24"/>
        </w:rPr>
        <w:t>год»</w:t>
      </w: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2268"/>
        <w:gridCol w:w="1559"/>
        <w:gridCol w:w="2268"/>
        <w:gridCol w:w="1984"/>
        <w:gridCol w:w="1418"/>
      </w:tblGrid>
      <w:tr w:rsidR="00771405" w:rsidRPr="00771405" w:rsidTr="007D4EF8">
        <w:trPr>
          <w:trHeight w:val="325"/>
          <w:tblCellSpacing w:w="5" w:type="nil"/>
        </w:trPr>
        <w:tc>
          <w:tcPr>
            <w:tcW w:w="15593" w:type="dxa"/>
            <w:gridSpan w:val="7"/>
            <w:tcBorders>
              <w:bottom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Благодатная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B33B64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1 695</w:t>
            </w:r>
            <w:r w:rsidR="007D4EF8"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B33B6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1 695,8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 на ул. </w:t>
            </w:r>
            <w:r w:rsidR="004348A4" w:rsidRPr="00771405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D4EF8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790,84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D4EF8" w:rsidRPr="00771405" w:rsidRDefault="007D4EF8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D4EF8" w:rsidRPr="00771405" w:rsidRDefault="007D4EF8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д.63)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2 000,0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д.38 до д.42)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22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4348A4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228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4348A4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0,20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405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F83C65" w:rsidP="00F83C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Ясная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F83C65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48A4" w:rsidRPr="00771405" w:rsidRDefault="00F83C65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348A4" w:rsidRPr="00771405" w:rsidRDefault="00F83C6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0,15 км.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348A4" w:rsidRPr="00771405" w:rsidRDefault="004348A4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5E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в соответствии с областным законом от 14.10.2008 года № 105-ОЗ</w:t>
            </w:r>
          </w:p>
        </w:tc>
        <w:tc>
          <w:tcPr>
            <w:tcW w:w="19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Подгорное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070E8C" w:rsidP="00B33B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 Луговая (Ялкала)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4 209,16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4 209,16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4348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Птичья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2 999,89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2 999,89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0,35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1708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1D1" w:rsidRPr="00771405" w:rsidRDefault="00F841D1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47176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км.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8C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3266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 Заречная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4951,01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Default="00070E8C" w:rsidP="00070E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434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E8C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0,677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E8C" w:rsidRPr="00771405" w:rsidRDefault="00070E8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дорог, постановка на кадастровый учет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F83C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D1" w:rsidRPr="00771405" w:rsidTr="007D4EF8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A32C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 за 2020 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F2280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="00F228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070E8C"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41D1" w:rsidRPr="00771405" w:rsidRDefault="00070E8C" w:rsidP="005425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5421,3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841D1" w:rsidRPr="00771405" w:rsidRDefault="00F841D1" w:rsidP="00F228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228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2A08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3,90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41D1" w:rsidRPr="00771405" w:rsidRDefault="00F841D1" w:rsidP="007D4E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7845" w:rsidRPr="00771405" w:rsidRDefault="00A37845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921EC" w:rsidRDefault="000921EC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405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771405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 w:rsidRPr="00771405"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283"/>
        <w:gridCol w:w="1134"/>
        <w:gridCol w:w="567"/>
        <w:gridCol w:w="1276"/>
        <w:gridCol w:w="567"/>
        <w:gridCol w:w="1559"/>
        <w:gridCol w:w="142"/>
        <w:gridCol w:w="1701"/>
        <w:gridCol w:w="2977"/>
      </w:tblGrid>
      <w:tr w:rsidR="00771405" w:rsidRPr="00771405" w:rsidTr="00057FF7">
        <w:trPr>
          <w:trHeight w:val="429"/>
          <w:tblCellSpacing w:w="5" w:type="nil"/>
        </w:trPr>
        <w:tc>
          <w:tcPr>
            <w:tcW w:w="56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771405" w:rsidRPr="00771405" w:rsidTr="00057FF7">
        <w:trPr>
          <w:trHeight w:val="1216"/>
          <w:tblCellSpacing w:w="5" w:type="nil"/>
        </w:trPr>
        <w:tc>
          <w:tcPr>
            <w:tcW w:w="56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года начала реализации</w:t>
            </w:r>
          </w:p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771405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771405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D23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r>
              <w:rPr>
                <w:rFonts w:ascii="Times New Roman" w:hAnsi="Times New Roman" w:cs="Times New Roman"/>
                <w:szCs w:val="24"/>
              </w:rPr>
              <w:t>Вишневая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200,0</w:t>
            </w:r>
            <w:r w:rsidRPr="0077140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D231A" w:rsidRPr="00771405" w:rsidTr="009D231A">
        <w:tblPrEx>
          <w:shd w:val="clear" w:color="auto" w:fill="FFFFFF" w:themeFill="background1"/>
        </w:tblPrEx>
        <w:trPr>
          <w:trHeight w:val="548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Цветочная, Благодатная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F841D1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1 695,8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492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неусовершенствованного дорожного покрытия участка дороги на ул. Счастливая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713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790,0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ул.Полевая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8C0C8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3540,0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29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 xml:space="preserve"> </w:t>
            </w:r>
            <w:r w:rsidRPr="00771405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D231A" w:rsidRPr="00771405" w:rsidTr="00F965DB">
        <w:tblPrEx>
          <w:shd w:val="clear" w:color="auto" w:fill="FFFFFF" w:themeFill="background1"/>
        </w:tblPrEx>
        <w:trPr>
          <w:trHeight w:val="13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ул.Полевая (от д. 8 до д.11Б)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F965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754,3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E0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ул.Моховая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E042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д.54 от д.46, вдол д.62, проезд вдоль дома №61)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2 300,0</w:t>
            </w:r>
          </w:p>
          <w:p w:rsidR="009D231A" w:rsidRPr="00771405" w:rsidRDefault="009D231A" w:rsidP="00200D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ОБ 1 028,8 /  МБ 1 271,2</w:t>
            </w: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31A" w:rsidRPr="00771405" w:rsidTr="004A6FD2">
        <w:tblPrEx>
          <w:shd w:val="clear" w:color="auto" w:fill="FFFFFF" w:themeFill="background1"/>
        </w:tblPrEx>
        <w:trPr>
          <w:trHeight w:val="103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Ленинградская область, Выборгский район, пос. Первомайское, ул. Ленина (проезд к д.55 до д.№56)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25 229,31276</w:t>
            </w:r>
          </w:p>
          <w:p w:rsidR="009D231A" w:rsidRPr="00771405" w:rsidRDefault="009D231A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20 023,14989 /</w:t>
            </w:r>
          </w:p>
          <w:p w:rsidR="009D231A" w:rsidRPr="00771405" w:rsidRDefault="009D231A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  МБ 5 205,16287</w:t>
            </w:r>
          </w:p>
        </w:tc>
      </w:tr>
      <w:tr w:rsidR="00B33B64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Семейная,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771405" w:rsidRDefault="00B33B64" w:rsidP="004A6F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Pr="00B33B64" w:rsidRDefault="00B33B64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B33B64" w:rsidRPr="00771405" w:rsidRDefault="00B33B64" w:rsidP="00401C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E600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Строительство инженерной и транспортной инфраструктуры на земельных участках по адресу: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Ленинградская область, Выборгский район, пос. Первомайское, ул. Молодежная, в соответствии с областным законом от 14.10.2008 года №105-ОЗ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041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2 200,0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Майская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790,84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от дома 67 до д.№63)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A6FD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Ленинградская область, Выборгский район, пос. Первомайское, ул. Ленина (проезд к д. 38 до д.№42)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D76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76A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область, Выборгский район, пос. Первомайское, ул. Ясная 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</w:tr>
      <w:tr w:rsidR="009D231A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457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ул.Черничная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287358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28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D65EAE">
        <w:tblPrEx>
          <w:shd w:val="clear" w:color="auto" w:fill="FFFFFF" w:themeFill="background1"/>
        </w:tblPrEx>
        <w:trPr>
          <w:trHeight w:val="651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ул.Строительная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</w:tr>
      <w:tr w:rsidR="009D231A" w:rsidRPr="00771405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ул.Пионерская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D65EA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D231A" w:rsidRPr="00771405" w:rsidTr="00A357FC">
        <w:tblPrEx>
          <w:shd w:val="clear" w:color="auto" w:fill="FFFFFF" w:themeFill="background1"/>
        </w:tblPrEx>
        <w:trPr>
          <w:trHeight w:val="565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>
            <w:r w:rsidRPr="007714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ул.Земляничная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9A1B3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A357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Подгорное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ул.Центральная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070E8C" w:rsidP="00F841D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10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поселок Ильичево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на ул.Луговая (Ялкала)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6C1F5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4 209,16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ул.Сиреневая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1 690,0</w:t>
            </w:r>
          </w:p>
        </w:tc>
      </w:tr>
      <w:tr w:rsidR="009D231A" w:rsidRPr="00771405" w:rsidTr="007C7C52">
        <w:tblPrEx>
          <w:shd w:val="clear" w:color="auto" w:fill="FFFFFF" w:themeFill="background1"/>
        </w:tblPrEx>
        <w:trPr>
          <w:trHeight w:val="516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ул.Звездная (Ялкала)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7C7C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840A16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 xml:space="preserve">          поселок Ленинское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Новая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CF32B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5128,0</w:t>
            </w:r>
          </w:p>
        </w:tc>
      </w:tr>
      <w:tr w:rsidR="009D231A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231A" w:rsidRPr="00771405" w:rsidRDefault="009D231A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D231A" w:rsidRPr="00771405" w:rsidRDefault="009D231A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2974,60</w:t>
            </w:r>
          </w:p>
          <w:p w:rsidR="00542530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9D231A" w:rsidRDefault="009D231A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1 266,50</w:t>
            </w:r>
          </w:p>
          <w:p w:rsidR="00542530" w:rsidRPr="00771405" w:rsidRDefault="00542530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1708,10 обл.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F01D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4560E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070E8C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4951,01 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1237,81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3713,2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ул.Заречная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ул.Советская (участок от автодороги Репино-Симагино до очистных сооружений)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2708,1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070E8C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1708,1 обл.</w:t>
            </w:r>
          </w:p>
        </w:tc>
      </w:tr>
      <w:tr w:rsidR="00070E8C" w:rsidRPr="00771405" w:rsidTr="0068284F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ул.Хвойная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jc w:val="center"/>
              <w:rPr>
                <w:sz w:val="24"/>
                <w:szCs w:val="24"/>
              </w:rPr>
            </w:pPr>
            <w:r w:rsidRPr="00771405">
              <w:rPr>
                <w:sz w:val="24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>
            <w:pPr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ул.Монастырская,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1 475,0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 ул.Птичья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5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2 999,89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ул.Солнечная, ул.Мельничная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6142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«Развитие автомобильных дорог Ленинградской области» Ремонт дорожного покрытия участка дороги на ул.Центральная (участок от региональной дороги 41А-025 до перекрестка с ул. Ольшанская на км.0+000 до км. 418.85)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3 000,0</w:t>
            </w:r>
          </w:p>
          <w:p w:rsidR="00070E8C" w:rsidRPr="00771405" w:rsidRDefault="00070E8C" w:rsidP="004A7A5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070E8C" w:rsidRPr="00771405" w:rsidRDefault="00070E8C" w:rsidP="0046142E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ОБ 1 733,50 / МБ 1 266,50</w:t>
            </w:r>
          </w:p>
        </w:tc>
      </w:tr>
      <w:tr w:rsidR="00070E8C" w:rsidRPr="00771405" w:rsidTr="007C7C52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535C7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Осенняя, ул. Разъезжая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535C7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Садовая, Туристическая, 9-мая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</w:rPr>
              <w:t>20</w:t>
            </w:r>
            <w:r w:rsidRPr="00771405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100,0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300,0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71405">
              <w:rPr>
                <w:rFonts w:ascii="Times New Roman" w:hAnsi="Times New Roman" w:cs="Times New Roman"/>
                <w:lang w:val="en-US"/>
              </w:rPr>
              <w:t>2022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1405">
              <w:rPr>
                <w:rFonts w:ascii="Times New Roman" w:hAnsi="Times New Roman" w:cs="Times New Roman"/>
              </w:rPr>
              <w:t>200,0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81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выполнение ПИР по ремонту и капитальному ремонту дорог</w:t>
            </w:r>
          </w:p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45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97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405">
              <w:rPr>
                <w:rFonts w:ascii="Times New Roman" w:hAnsi="Times New Roman" w:cs="Times New Roman"/>
                <w:sz w:val="24"/>
                <w:szCs w:val="24"/>
              </w:rPr>
              <w:t>Паспортизация дорог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201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070E8C" w:rsidRPr="00771405" w:rsidTr="00A81A21">
        <w:tblPrEx>
          <w:shd w:val="clear" w:color="auto" w:fill="FFFFFF" w:themeFill="background1"/>
        </w:tblPrEx>
        <w:trPr>
          <w:trHeight w:val="54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E8C" w:rsidRPr="00771405" w:rsidRDefault="00070E8C" w:rsidP="00A81A2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</w:t>
            </w:r>
            <w:r w:rsidRPr="00771405">
              <w:rPr>
                <w:rFonts w:ascii="Times New Roman" w:hAnsi="Times New Roman" w:cs="Times New Roman"/>
                <w:szCs w:val="24"/>
                <w:lang w:val="en-US"/>
              </w:rP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</w:pPr>
            <w:r w:rsidRPr="00771405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E8C" w:rsidRPr="00771405" w:rsidRDefault="00070E8C" w:rsidP="00A81A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szCs w:val="24"/>
              </w:rPr>
              <w:t>200,0</w:t>
            </w:r>
          </w:p>
        </w:tc>
      </w:tr>
      <w:tr w:rsidR="00070E8C" w:rsidRPr="00771405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070E8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405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0E8C" w:rsidRPr="00771405" w:rsidRDefault="002C1BBB" w:rsidP="00D76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111</w:t>
            </w:r>
            <w:r w:rsidR="00D76AAA">
              <w:rPr>
                <w:rFonts w:ascii="Times New Roman" w:hAnsi="Times New Roman" w:cs="Times New Roman"/>
                <w:b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Cs w:val="24"/>
              </w:rPr>
              <w:t>54,11276</w:t>
            </w:r>
          </w:p>
        </w:tc>
      </w:tr>
    </w:tbl>
    <w:p w:rsidR="00505FD2" w:rsidRPr="00771405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5FD2" w:rsidRPr="00771405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05FD2" w:rsidRPr="00771405" w:rsidSect="004A6FD2">
          <w:pgSz w:w="16838" w:h="11906" w:orient="landscape"/>
          <w:pgMar w:top="426" w:right="709" w:bottom="709" w:left="567" w:header="709" w:footer="709" w:gutter="0"/>
          <w:cols w:space="708"/>
          <w:docGrid w:linePitch="360"/>
        </w:sectPr>
      </w:pP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о реализации мероприятий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E720EA">
        <w:rPr>
          <w:rFonts w:ascii="Times New Roman" w:hAnsi="Times New Roman" w:cs="Times New Roman"/>
          <w:b/>
          <w:sz w:val="24"/>
          <w:szCs w:val="24"/>
        </w:rPr>
        <w:t>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46530B" w:rsidRDefault="0046530B" w:rsidP="00465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территориям»</w:t>
      </w:r>
      <w:r w:rsidRPr="00E72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 xml:space="preserve">по итогам 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:rsidR="0046530B" w:rsidRPr="00E720EA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0EA">
        <w:rPr>
          <w:rFonts w:ascii="Times New Roman" w:hAnsi="Times New Roman" w:cs="Times New Roman"/>
          <w:b/>
          <w:sz w:val="24"/>
          <w:szCs w:val="24"/>
        </w:rPr>
        <w:t>(отчетный период (год)</w:t>
      </w:r>
    </w:p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434" w:type="dxa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0"/>
        <w:gridCol w:w="3402"/>
        <w:gridCol w:w="2268"/>
        <w:gridCol w:w="2694"/>
      </w:tblGrid>
      <w:tr w:rsidR="0046530B" w:rsidRPr="00E720EA" w:rsidTr="000921EC">
        <w:trPr>
          <w:trHeight w:val="519"/>
        </w:trPr>
        <w:tc>
          <w:tcPr>
            <w:tcW w:w="2070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Наименование муниципальной программы (подпрограммы)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 xml:space="preserve">План по программе на 201_ г., </w:t>
            </w:r>
          </w:p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тыс. руб.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Фактическое исполнение,</w:t>
            </w: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br/>
              <w:t>тыс. руб.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4"/>
              </w:rPr>
            </w:pPr>
            <w:r w:rsidRPr="00E720EA">
              <w:rPr>
                <w:rFonts w:ascii="Times New Roman" w:eastAsia="Calibri" w:hAnsi="Times New Roman" w:cs="Times New Roman"/>
                <w:bCs/>
                <w:szCs w:val="24"/>
              </w:rPr>
              <w:t>Процент освоения от программных расходов, %</w:t>
            </w: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46530B" w:rsidRPr="00E720EA" w:rsidTr="000921EC">
        <w:tc>
          <w:tcPr>
            <w:tcW w:w="2070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30B" w:rsidRPr="00E720EA" w:rsidRDefault="0046530B" w:rsidP="00057F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46530B" w:rsidRDefault="0046530B" w:rsidP="004653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30B" w:rsidRDefault="0046530B" w:rsidP="004653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Паспорт подпрограммы №1</w:t>
      </w:r>
    </w:p>
    <w:p w:rsidR="00507CB4" w:rsidRDefault="00507CB4" w:rsidP="00507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«Содержание  и  текущий  ремонт  муниципальных автомобильных  дорог»  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8440"/>
      </w:tblGrid>
      <w:tr w:rsidR="00507CB4" w:rsidTr="00F7001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улично-дорожной сети на территории МО «Первомайское сельское  поселение»;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B4" w:rsidTr="00F70010">
        <w:trPr>
          <w:trHeight w:val="2479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автомобильных дорог общего пользования местного значения;</w:t>
            </w:r>
          </w:p>
          <w:p w:rsidR="00507CB4" w:rsidRDefault="00507CB4" w:rsidP="00F70010">
            <w:pPr>
              <w:pStyle w:val="aa"/>
              <w:tabs>
                <w:tab w:val="left" w:pos="244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Содержание улично-дорожной сети на территории населенных пунктов МО «Первомайское сельское поселение»;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3. Организация ямочного ремонта асфальтобетонных покрытий улиц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br/>
              <w:t>и проездов на территории населенных пунктов МО «Первомайское сельское поселение»;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lang w:eastAsia="hi-IN" w:bidi="hi-IN"/>
              </w:rPr>
            </w:pPr>
            <w:r>
              <w:rPr>
                <w:lang w:eastAsia="hi-IN" w:bidi="hi-IN"/>
              </w:rPr>
              <w:t>4.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Ежегодное нанесение дорожной разметки в районах образовательных учреждений и перекрестков дорог с интенсивным движением</w:t>
            </w:r>
            <w: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на территории населенных пунктов МО «Первомайское сельское поселение»</w:t>
            </w:r>
          </w:p>
        </w:tc>
      </w:tr>
      <w:tr w:rsidR="00507CB4" w:rsidTr="00F70010">
        <w:trPr>
          <w:trHeight w:val="553"/>
        </w:trPr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подпрограмме.</w:t>
            </w:r>
          </w:p>
        </w:tc>
      </w:tr>
      <w:tr w:rsidR="00507CB4" w:rsidTr="00F7001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Объемы бюджетных ассигнований муниципальной подпрограммы на 2019-2022 годы составляют  24 </w:t>
            </w:r>
            <w:r w:rsidR="000921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00,0 тыс. руб., в том числе: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7 100,0 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921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 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2021 г.: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2022 г.: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-областной бюджет 0,0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-местный бюджет 5 900,0   тыс. руб.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CB4" w:rsidTr="00F7001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507CB4" w:rsidRDefault="00507CB4" w:rsidP="00F700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507CB4" w:rsidTr="00F70010"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подпрограммы</w:t>
            </w:r>
          </w:p>
        </w:tc>
        <w:tc>
          <w:tcPr>
            <w:tcW w:w="3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1. Обеспечение содержания улично-дорожной сети за счет: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52 584,70 км протяженности  дорог, проездов в зимнее время на территории МО «Первомайское сельское поселение» (в т. ч. 27 936,7 км асфальтированные, 24 648,00 км грунтовые);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механизированной уборки 27 936,7 км дорог, проездов в летнее время на территории МО «Первомайское сельское поселение»;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ямочного ремонта в объеме 100,0 кв. м ремонтируемой площади автомобильных дорог, дворовых территорий многоквартирных домов, проездов к дворовым территориям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Ежегодного нанесения дорожной разметки в районах образовательных учреждений и перекрестков дорог с интенсивным движением в объеме 50,00 кв. м.</w:t>
            </w:r>
          </w:p>
          <w:p w:rsidR="00507CB4" w:rsidRDefault="00507CB4" w:rsidP="00F7001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- Ежегодной закупки песка из отсевов дробления для посыпки дорог.</w:t>
            </w:r>
          </w:p>
        </w:tc>
      </w:tr>
    </w:tbl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1EC" w:rsidRDefault="000921EC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программы.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местного бюджета. Расчет потребности произведен на основании действующих нормативов 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Местная администрация МО «Первомайское сельское  поселение» предусматривает включение в муниципальную целевую подпрограмму дополнительных объемов дорожных работ, в случае перераспределения средств бюджета.</w:t>
      </w:r>
    </w:p>
    <w:p w:rsidR="00507CB4" w:rsidRPr="00C061A5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 xml:space="preserve">Объемы бюджетных ассигнований муниципальной </w:t>
      </w:r>
      <w:r>
        <w:rPr>
          <w:rFonts w:ascii="Times New Roman" w:hAnsi="Times New Roman" w:cs="Times New Roman"/>
          <w:b/>
          <w:sz w:val="24"/>
          <w:szCs w:val="24"/>
        </w:rPr>
        <w:t>под</w:t>
      </w:r>
      <w:r w:rsidRPr="00C061A5">
        <w:rPr>
          <w:rFonts w:ascii="Times New Roman" w:hAnsi="Times New Roman" w:cs="Times New Roman"/>
          <w:b/>
          <w:sz w:val="24"/>
          <w:szCs w:val="24"/>
        </w:rPr>
        <w:t>программы 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061A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C061A5">
        <w:rPr>
          <w:rFonts w:ascii="Times New Roman" w:hAnsi="Times New Roman" w:cs="Times New Roman"/>
          <w:b/>
          <w:sz w:val="24"/>
          <w:szCs w:val="24"/>
        </w:rPr>
        <w:t xml:space="preserve"> годы составляют </w:t>
      </w: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0921EC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00,0 </w:t>
      </w:r>
      <w:r w:rsidRPr="00C061A5">
        <w:rPr>
          <w:rFonts w:ascii="Times New Roman" w:hAnsi="Times New Roman" w:cs="Times New Roman"/>
          <w:b/>
          <w:sz w:val="24"/>
          <w:szCs w:val="24"/>
        </w:rPr>
        <w:t>тыс. руб., в том числе: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B4" w:rsidRPr="00944312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44312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507CB4" w:rsidRPr="00944312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944312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2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44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44312">
        <w:rPr>
          <w:rFonts w:ascii="Times New Roman" w:hAnsi="Times New Roman" w:cs="Times New Roman"/>
          <w:sz w:val="24"/>
          <w:szCs w:val="24"/>
        </w:rPr>
        <w:t>00,0 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2020 г.: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0921E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2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00,0 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2021 г.: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 на 2022 г.: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-областной бюджет 0,0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-местный бюджет 5 900,0   тыс. руб.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подпрограммы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2019 - 2022  годы.</w:t>
      </w:r>
    </w:p>
    <w:p w:rsidR="00507CB4" w:rsidRDefault="00507CB4" w:rsidP="00507C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 финансирования подпрограммы  в разрезе планируемых мероприятий приведен в приложении № 1 к настоящей Подпрограмме.</w:t>
      </w: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507C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7CB4" w:rsidRDefault="00507CB4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07CB4" w:rsidSect="000921EC">
      <w:pgSz w:w="11906" w:h="16838"/>
      <w:pgMar w:top="709" w:right="568" w:bottom="56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B88" w:rsidRDefault="00C62B88" w:rsidP="00713567">
      <w:pPr>
        <w:spacing w:after="0" w:line="240" w:lineRule="auto"/>
      </w:pPr>
      <w:r>
        <w:separator/>
      </w:r>
    </w:p>
  </w:endnote>
  <w:endnote w:type="continuationSeparator" w:id="0">
    <w:p w:rsidR="00C62B88" w:rsidRDefault="00C62B88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B88" w:rsidRDefault="00C62B88" w:rsidP="00713567">
      <w:pPr>
        <w:spacing w:after="0" w:line="240" w:lineRule="auto"/>
      </w:pPr>
      <w:r>
        <w:separator/>
      </w:r>
    </w:p>
  </w:footnote>
  <w:footnote w:type="continuationSeparator" w:id="0">
    <w:p w:rsidR="00C62B88" w:rsidRDefault="00C62B88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0E8C"/>
    <w:rsid w:val="000716D1"/>
    <w:rsid w:val="00071A32"/>
    <w:rsid w:val="00074919"/>
    <w:rsid w:val="000750ED"/>
    <w:rsid w:val="0007710F"/>
    <w:rsid w:val="000829AF"/>
    <w:rsid w:val="00082E3E"/>
    <w:rsid w:val="00085EF8"/>
    <w:rsid w:val="00087573"/>
    <w:rsid w:val="000919CD"/>
    <w:rsid w:val="000921EC"/>
    <w:rsid w:val="000969A8"/>
    <w:rsid w:val="00097706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1C8A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60180"/>
    <w:rsid w:val="00162A0E"/>
    <w:rsid w:val="00164ADD"/>
    <w:rsid w:val="00165C2D"/>
    <w:rsid w:val="00165D5A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A744B"/>
    <w:rsid w:val="001B0BA6"/>
    <w:rsid w:val="001B15D9"/>
    <w:rsid w:val="001B3BAD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13408"/>
    <w:rsid w:val="00215696"/>
    <w:rsid w:val="00215C78"/>
    <w:rsid w:val="00216494"/>
    <w:rsid w:val="00217D1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0879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F4B"/>
    <w:rsid w:val="002B2319"/>
    <w:rsid w:val="002B37C9"/>
    <w:rsid w:val="002B49B8"/>
    <w:rsid w:val="002B4BD5"/>
    <w:rsid w:val="002B64A9"/>
    <w:rsid w:val="002B6EE8"/>
    <w:rsid w:val="002B6EF9"/>
    <w:rsid w:val="002B6F02"/>
    <w:rsid w:val="002C1BBB"/>
    <w:rsid w:val="002C5153"/>
    <w:rsid w:val="002C6B88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50E67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2E8B"/>
    <w:rsid w:val="003C3F12"/>
    <w:rsid w:val="003C4FAA"/>
    <w:rsid w:val="003C7987"/>
    <w:rsid w:val="003D1076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ED7"/>
    <w:rsid w:val="00424E2C"/>
    <w:rsid w:val="004260DA"/>
    <w:rsid w:val="00427069"/>
    <w:rsid w:val="00427922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530B"/>
    <w:rsid w:val="0046796E"/>
    <w:rsid w:val="00467B2D"/>
    <w:rsid w:val="004726C0"/>
    <w:rsid w:val="004758CF"/>
    <w:rsid w:val="00476A01"/>
    <w:rsid w:val="00483567"/>
    <w:rsid w:val="00483BE4"/>
    <w:rsid w:val="0049128F"/>
    <w:rsid w:val="00491AB9"/>
    <w:rsid w:val="00497AE6"/>
    <w:rsid w:val="004A3EF4"/>
    <w:rsid w:val="004A4E2A"/>
    <w:rsid w:val="004A4F2D"/>
    <w:rsid w:val="004A608F"/>
    <w:rsid w:val="004A6FD2"/>
    <w:rsid w:val="004A7A5C"/>
    <w:rsid w:val="004B02BD"/>
    <w:rsid w:val="004B0626"/>
    <w:rsid w:val="004B248A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5FD2"/>
    <w:rsid w:val="00507685"/>
    <w:rsid w:val="00507CB4"/>
    <w:rsid w:val="0051086C"/>
    <w:rsid w:val="00514A09"/>
    <w:rsid w:val="00514DA7"/>
    <w:rsid w:val="00515E57"/>
    <w:rsid w:val="005175DA"/>
    <w:rsid w:val="005176BA"/>
    <w:rsid w:val="0052123C"/>
    <w:rsid w:val="00522E68"/>
    <w:rsid w:val="00523176"/>
    <w:rsid w:val="00524865"/>
    <w:rsid w:val="00525873"/>
    <w:rsid w:val="00530225"/>
    <w:rsid w:val="00535C7C"/>
    <w:rsid w:val="005379F5"/>
    <w:rsid w:val="005423C6"/>
    <w:rsid w:val="00542530"/>
    <w:rsid w:val="0054357A"/>
    <w:rsid w:val="00544BDE"/>
    <w:rsid w:val="005451DB"/>
    <w:rsid w:val="00550446"/>
    <w:rsid w:val="00551E1F"/>
    <w:rsid w:val="00552663"/>
    <w:rsid w:val="00555B98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3FCE"/>
    <w:rsid w:val="005A4449"/>
    <w:rsid w:val="005A4F79"/>
    <w:rsid w:val="005A58A9"/>
    <w:rsid w:val="005A75A3"/>
    <w:rsid w:val="005A7869"/>
    <w:rsid w:val="005A78AD"/>
    <w:rsid w:val="005B2C77"/>
    <w:rsid w:val="005B49A6"/>
    <w:rsid w:val="005B622F"/>
    <w:rsid w:val="005B6BEC"/>
    <w:rsid w:val="005C1B04"/>
    <w:rsid w:val="005C1C5D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2D65"/>
    <w:rsid w:val="005E3520"/>
    <w:rsid w:val="005E3F6C"/>
    <w:rsid w:val="005E575C"/>
    <w:rsid w:val="005E63B7"/>
    <w:rsid w:val="005E7598"/>
    <w:rsid w:val="005E7F1D"/>
    <w:rsid w:val="005F2D72"/>
    <w:rsid w:val="005F5519"/>
    <w:rsid w:val="005F5CC3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3B22"/>
    <w:rsid w:val="0061772F"/>
    <w:rsid w:val="00620B3F"/>
    <w:rsid w:val="006218E7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19C8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1F50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1AD3"/>
    <w:rsid w:val="006E5912"/>
    <w:rsid w:val="006E5ACC"/>
    <w:rsid w:val="006F1EB5"/>
    <w:rsid w:val="006F2094"/>
    <w:rsid w:val="006F2DC6"/>
    <w:rsid w:val="006F35FD"/>
    <w:rsid w:val="006F3A74"/>
    <w:rsid w:val="006F4786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7A53"/>
    <w:rsid w:val="0079050D"/>
    <w:rsid w:val="00794BB5"/>
    <w:rsid w:val="00794CA6"/>
    <w:rsid w:val="00794DD6"/>
    <w:rsid w:val="00795A26"/>
    <w:rsid w:val="00797A9A"/>
    <w:rsid w:val="007A254A"/>
    <w:rsid w:val="007A5FFB"/>
    <w:rsid w:val="007A772B"/>
    <w:rsid w:val="007B00C9"/>
    <w:rsid w:val="007B44DA"/>
    <w:rsid w:val="007B4671"/>
    <w:rsid w:val="007B784B"/>
    <w:rsid w:val="007B7EDF"/>
    <w:rsid w:val="007C1AC7"/>
    <w:rsid w:val="007C4B18"/>
    <w:rsid w:val="007C7C52"/>
    <w:rsid w:val="007D169E"/>
    <w:rsid w:val="007D2BD5"/>
    <w:rsid w:val="007D4EF8"/>
    <w:rsid w:val="007D615B"/>
    <w:rsid w:val="007D6D4E"/>
    <w:rsid w:val="007E2662"/>
    <w:rsid w:val="007E5D64"/>
    <w:rsid w:val="007E6CA9"/>
    <w:rsid w:val="007E7BC0"/>
    <w:rsid w:val="007F0369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204E"/>
    <w:rsid w:val="0085314E"/>
    <w:rsid w:val="00853187"/>
    <w:rsid w:val="00853B58"/>
    <w:rsid w:val="00855B96"/>
    <w:rsid w:val="00860779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7250"/>
    <w:rsid w:val="009837EA"/>
    <w:rsid w:val="00984E75"/>
    <w:rsid w:val="00987517"/>
    <w:rsid w:val="00987B81"/>
    <w:rsid w:val="0099233A"/>
    <w:rsid w:val="00993B76"/>
    <w:rsid w:val="00995414"/>
    <w:rsid w:val="00996AAB"/>
    <w:rsid w:val="0099715F"/>
    <w:rsid w:val="009A0E5C"/>
    <w:rsid w:val="009A1B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5084"/>
    <w:rsid w:val="009D53FB"/>
    <w:rsid w:val="009E042F"/>
    <w:rsid w:val="009E2F3B"/>
    <w:rsid w:val="009E3BA5"/>
    <w:rsid w:val="009E3CB3"/>
    <w:rsid w:val="009E4DC1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5FB2"/>
    <w:rsid w:val="00A550E7"/>
    <w:rsid w:val="00A561C6"/>
    <w:rsid w:val="00A57A50"/>
    <w:rsid w:val="00A6317C"/>
    <w:rsid w:val="00A63D45"/>
    <w:rsid w:val="00A64203"/>
    <w:rsid w:val="00A64B9E"/>
    <w:rsid w:val="00A66452"/>
    <w:rsid w:val="00A66E7C"/>
    <w:rsid w:val="00A70542"/>
    <w:rsid w:val="00A75364"/>
    <w:rsid w:val="00A75AF0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0CA"/>
    <w:rsid w:val="00AD3D52"/>
    <w:rsid w:val="00AD5DDD"/>
    <w:rsid w:val="00AD5F22"/>
    <w:rsid w:val="00AD715A"/>
    <w:rsid w:val="00AE07C1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45C"/>
    <w:rsid w:val="00B065BF"/>
    <w:rsid w:val="00B06AF7"/>
    <w:rsid w:val="00B203AB"/>
    <w:rsid w:val="00B21FA1"/>
    <w:rsid w:val="00B22540"/>
    <w:rsid w:val="00B27571"/>
    <w:rsid w:val="00B30075"/>
    <w:rsid w:val="00B33B64"/>
    <w:rsid w:val="00B34095"/>
    <w:rsid w:val="00B369F2"/>
    <w:rsid w:val="00B4774A"/>
    <w:rsid w:val="00B5006D"/>
    <w:rsid w:val="00B5056A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3A55"/>
    <w:rsid w:val="00B84955"/>
    <w:rsid w:val="00B85418"/>
    <w:rsid w:val="00B90475"/>
    <w:rsid w:val="00B91B84"/>
    <w:rsid w:val="00B91BE4"/>
    <w:rsid w:val="00B977D8"/>
    <w:rsid w:val="00BA026B"/>
    <w:rsid w:val="00BA28CB"/>
    <w:rsid w:val="00BA33D5"/>
    <w:rsid w:val="00BA50FA"/>
    <w:rsid w:val="00BB3159"/>
    <w:rsid w:val="00BB4C63"/>
    <w:rsid w:val="00BB5CE4"/>
    <w:rsid w:val="00BB6B16"/>
    <w:rsid w:val="00BB723E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509B"/>
    <w:rsid w:val="00C20FA0"/>
    <w:rsid w:val="00C230AF"/>
    <w:rsid w:val="00C23F33"/>
    <w:rsid w:val="00C251BF"/>
    <w:rsid w:val="00C304E7"/>
    <w:rsid w:val="00C33141"/>
    <w:rsid w:val="00C352FB"/>
    <w:rsid w:val="00C41F41"/>
    <w:rsid w:val="00C437F5"/>
    <w:rsid w:val="00C44CCB"/>
    <w:rsid w:val="00C500EC"/>
    <w:rsid w:val="00C5180F"/>
    <w:rsid w:val="00C60E92"/>
    <w:rsid w:val="00C62492"/>
    <w:rsid w:val="00C62B88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DC9"/>
    <w:rsid w:val="00C965C2"/>
    <w:rsid w:val="00C9682C"/>
    <w:rsid w:val="00C9752F"/>
    <w:rsid w:val="00C97D0D"/>
    <w:rsid w:val="00CA3244"/>
    <w:rsid w:val="00CA5EBC"/>
    <w:rsid w:val="00CA6B11"/>
    <w:rsid w:val="00CB0746"/>
    <w:rsid w:val="00CB41B1"/>
    <w:rsid w:val="00CB6BA7"/>
    <w:rsid w:val="00CC2362"/>
    <w:rsid w:val="00CC288B"/>
    <w:rsid w:val="00CC440E"/>
    <w:rsid w:val="00CC506D"/>
    <w:rsid w:val="00CC54DB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0D1F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56994"/>
    <w:rsid w:val="00D61352"/>
    <w:rsid w:val="00D62410"/>
    <w:rsid w:val="00D65EAE"/>
    <w:rsid w:val="00D66673"/>
    <w:rsid w:val="00D66B5C"/>
    <w:rsid w:val="00D66C91"/>
    <w:rsid w:val="00D724D4"/>
    <w:rsid w:val="00D72653"/>
    <w:rsid w:val="00D72C62"/>
    <w:rsid w:val="00D742D5"/>
    <w:rsid w:val="00D76AAA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03A7"/>
    <w:rsid w:val="00DB4364"/>
    <w:rsid w:val="00DB4CC6"/>
    <w:rsid w:val="00DC2625"/>
    <w:rsid w:val="00DC3373"/>
    <w:rsid w:val="00DC353A"/>
    <w:rsid w:val="00DD30C5"/>
    <w:rsid w:val="00DD370C"/>
    <w:rsid w:val="00DD559E"/>
    <w:rsid w:val="00DD6364"/>
    <w:rsid w:val="00DD7607"/>
    <w:rsid w:val="00DE261D"/>
    <w:rsid w:val="00DE58BD"/>
    <w:rsid w:val="00DE5A9D"/>
    <w:rsid w:val="00DE7111"/>
    <w:rsid w:val="00DE718C"/>
    <w:rsid w:val="00DF0E9D"/>
    <w:rsid w:val="00DF1665"/>
    <w:rsid w:val="00DF418C"/>
    <w:rsid w:val="00DF5C83"/>
    <w:rsid w:val="00E0359F"/>
    <w:rsid w:val="00E058E7"/>
    <w:rsid w:val="00E126F4"/>
    <w:rsid w:val="00E15F8F"/>
    <w:rsid w:val="00E171CD"/>
    <w:rsid w:val="00E17C19"/>
    <w:rsid w:val="00E2067B"/>
    <w:rsid w:val="00E208D5"/>
    <w:rsid w:val="00E270B4"/>
    <w:rsid w:val="00E30BF9"/>
    <w:rsid w:val="00E37F25"/>
    <w:rsid w:val="00E407AA"/>
    <w:rsid w:val="00E41008"/>
    <w:rsid w:val="00E4154F"/>
    <w:rsid w:val="00E431B9"/>
    <w:rsid w:val="00E46BFF"/>
    <w:rsid w:val="00E504C0"/>
    <w:rsid w:val="00E5508C"/>
    <w:rsid w:val="00E57D44"/>
    <w:rsid w:val="00E57F56"/>
    <w:rsid w:val="00E600F0"/>
    <w:rsid w:val="00E61A1A"/>
    <w:rsid w:val="00E628B2"/>
    <w:rsid w:val="00E6308C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6FB7"/>
    <w:rsid w:val="00ED730F"/>
    <w:rsid w:val="00EE09E2"/>
    <w:rsid w:val="00EE268A"/>
    <w:rsid w:val="00EE7259"/>
    <w:rsid w:val="00EE7F01"/>
    <w:rsid w:val="00EF4ECC"/>
    <w:rsid w:val="00EF7289"/>
    <w:rsid w:val="00EF7AEE"/>
    <w:rsid w:val="00F0668A"/>
    <w:rsid w:val="00F07D39"/>
    <w:rsid w:val="00F11009"/>
    <w:rsid w:val="00F14011"/>
    <w:rsid w:val="00F17FCF"/>
    <w:rsid w:val="00F202C3"/>
    <w:rsid w:val="00F22801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4B55"/>
    <w:rsid w:val="00F652F7"/>
    <w:rsid w:val="00F66D8C"/>
    <w:rsid w:val="00F7073F"/>
    <w:rsid w:val="00F741CF"/>
    <w:rsid w:val="00F81883"/>
    <w:rsid w:val="00F82396"/>
    <w:rsid w:val="00F83C65"/>
    <w:rsid w:val="00F841D1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698F-D701-4121-B138-DD9F9224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2020-01-30T12:03:00Z</cp:lastPrinted>
  <dcterms:created xsi:type="dcterms:W3CDTF">2020-08-11T12:03:00Z</dcterms:created>
  <dcterms:modified xsi:type="dcterms:W3CDTF">2020-08-11T12:03:00Z</dcterms:modified>
</cp:coreProperties>
</file>