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09" w:rsidRDefault="00EE0341">
      <w:pPr>
        <w:pStyle w:val="30"/>
        <w:shd w:val="clear" w:color="auto" w:fill="auto"/>
        <w:spacing w:after="286"/>
        <w:ind w:right="60" w:firstLine="0"/>
      </w:pPr>
      <w:bookmarkStart w:id="0" w:name="_GoBack"/>
      <w:bookmarkEnd w:id="0"/>
      <w:r>
        <w:t>АДМИНИСТРАЦИЯ МУНИЦИПАЛЬНОГО ОБРАЗОВАЛИ Я</w:t>
      </w:r>
      <w:r>
        <w:br/>
        <w:t>«</w:t>
      </w:r>
      <w:r w:rsidR="0057427D">
        <w:t>ПЕРВОМАЙСКОЕ СЕЛЬСКОЕ</w:t>
      </w:r>
      <w:r>
        <w:t xml:space="preserve"> ПОСЕЛЕНИЕ»</w:t>
      </w:r>
      <w:r>
        <w:br/>
        <w:t>ВЫБОРГСКОГО РАЙОНА ЛЕНИНГРАДСКОЙ ОБЛАСТИ</w:t>
      </w:r>
    </w:p>
    <w:p w:rsidR="00500C09" w:rsidRDefault="0057427D">
      <w:pPr>
        <w:pStyle w:val="30"/>
        <w:shd w:val="clear" w:color="auto" w:fill="auto"/>
        <w:spacing w:after="293" w:line="240" w:lineRule="exact"/>
        <w:ind w:right="6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07574C37" wp14:editId="3B138ECE">
                <wp:simplePos x="0" y="0"/>
                <wp:positionH relativeFrom="margin">
                  <wp:posOffset>5201285</wp:posOffset>
                </wp:positionH>
                <wp:positionV relativeFrom="paragraph">
                  <wp:posOffset>325120</wp:posOffset>
                </wp:positionV>
                <wp:extent cx="774700" cy="152400"/>
                <wp:effectExtent l="0" t="0" r="6350" b="0"/>
                <wp:wrapSquare wrapText="left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C09" w:rsidRDefault="00EE0341">
                            <w:pPr>
                              <w:pStyle w:val="30"/>
                              <w:shd w:val="clear" w:color="auto" w:fill="auto"/>
                              <w:spacing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 xml:space="preserve">№ </w:t>
                            </w:r>
                            <w:r w:rsidR="0057427D">
                              <w:rPr>
                                <w:rStyle w:val="3Exact"/>
                                <w:b/>
                                <w:bCs/>
                              </w:rPr>
                              <w:t>812/1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55pt;margin-top:25.6pt;width:61pt;height:12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" filled="f" stroked="f">
                <v:textbox style="mso-fit-shape-to-text:t" inset="0,0,0,0">
                  <w:txbxContent>
                    <w:p w:rsidR="00500C09" w:rsidRDefault="00EE0341">
                      <w:pPr>
                        <w:pStyle w:val="30"/>
                        <w:shd w:val="clear" w:color="auto" w:fill="auto"/>
                        <w:spacing w:after="0" w:line="240" w:lineRule="exact"/>
                        <w:ind w:firstLine="0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</w:rPr>
                        <w:t xml:space="preserve">№ </w:t>
                      </w:r>
                      <w:r w:rsidR="0057427D">
                        <w:rPr>
                          <w:rStyle w:val="3Exact"/>
                          <w:b/>
                          <w:bCs/>
                        </w:rPr>
                        <w:t>812/1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EE0341">
        <w:t>ПОСТАНОВЛЕНИЕ</w:t>
      </w:r>
    </w:p>
    <w:p w:rsidR="00500C09" w:rsidRDefault="0057427D">
      <w:pPr>
        <w:pStyle w:val="30"/>
        <w:shd w:val="clear" w:color="auto" w:fill="auto"/>
        <w:spacing w:after="266" w:line="240" w:lineRule="exact"/>
        <w:ind w:left="500"/>
        <w:jc w:val="both"/>
      </w:pPr>
      <w:r>
        <w:t>30</w:t>
      </w:r>
      <w:r w:rsidR="00261643">
        <w:t>.10.</w:t>
      </w:r>
      <w:r w:rsidR="00EE0341">
        <w:t>2019</w:t>
      </w:r>
      <w:r w:rsidR="00261643">
        <w:t xml:space="preserve"> г.</w:t>
      </w:r>
    </w:p>
    <w:p w:rsidR="00500C09" w:rsidRDefault="00EE0341">
      <w:pPr>
        <w:pStyle w:val="40"/>
        <w:shd w:val="clear" w:color="auto" w:fill="auto"/>
        <w:spacing w:before="0"/>
        <w:ind w:right="3100" w:firstLine="0"/>
      </w:pPr>
      <w:r>
        <w:t>Об утверждении регламента «Организация временного электроснабжения потребителей в условиях массовых нарушений электроснабжения на территории МО «</w:t>
      </w:r>
      <w:r w:rsidR="0057427D">
        <w:t>Первомайское сельское</w:t>
      </w:r>
      <w:r>
        <w:t xml:space="preserve"> поселение» Выборгского района Ленинградской области</w:t>
      </w:r>
    </w:p>
    <w:p w:rsidR="00500C09" w:rsidRDefault="00EE0341" w:rsidP="0057427D">
      <w:pPr>
        <w:pStyle w:val="40"/>
        <w:shd w:val="clear" w:color="auto" w:fill="auto"/>
        <w:spacing w:before="0" w:after="0"/>
        <w:ind w:firstLine="0"/>
      </w:pPr>
      <w:r>
        <w:t>В соответствии с Федеральным законом от 21Л2Л994 № 68-ФЗ «О защите населения и территорий от чрезвычайных ситуаций природного и техногенного характера», от</w:t>
      </w:r>
      <w:r w:rsidR="0057427D">
        <w:t xml:space="preserve"> 06.10.2003</w:t>
      </w:r>
    </w:p>
    <w:p w:rsidR="00500C09" w:rsidRDefault="00EE0341" w:rsidP="0057427D">
      <w:pPr>
        <w:pStyle w:val="40"/>
        <w:shd w:val="clear" w:color="auto" w:fill="auto"/>
        <w:tabs>
          <w:tab w:val="left" w:pos="1215"/>
        </w:tabs>
        <w:spacing w:before="0" w:after="0"/>
        <w:ind w:firstLine="0"/>
      </w:pPr>
      <w:proofErr w:type="gramStart"/>
      <w:r>
        <w:t>№ 131-ФЗ «Об общих принципах организации местного самоуправления в Российской Федерации», Постановлением Правительства Российской Федерации от</w:t>
      </w:r>
      <w:r w:rsidR="0057427D">
        <w:t xml:space="preserve"> 30.12.2003 </w:t>
      </w:r>
      <w:r>
        <w:t>№ 794 «О единой государственной системе предупреждения и ликвидации чрезвычайных ситуаций»,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в соответствии с требованиями Типового регламента организации и применения временного электроснабжения потребителей в условиях массовых нарушений</w:t>
      </w:r>
      <w:proofErr w:type="gramEnd"/>
      <w:r>
        <w:t xml:space="preserve"> </w:t>
      </w:r>
      <w:proofErr w:type="gramStart"/>
      <w:r>
        <w:t xml:space="preserve">электроснабжения потребителей, утвержденного протоколом заседания Правительственной комиссии по обеспечению безопасности электроснабжения (федерального штаба) от 09.09.2011 № 9, с протоколом №65 от 17.09.2019 г Заседания штаба по обеспечению безопасности электроснабжения при Правительстве Ленинградской области, с целью определения порядка формирования, содержания, учёта, применения парка резервных источников снабжения электрической энергии, повышения уровня взаимодействия и координации </w:t>
      </w:r>
      <w:r>
        <w:rPr>
          <w:lang w:val="en-US" w:eastAsia="en-US" w:bidi="en-US"/>
        </w:rPr>
        <w:t>AMP</w:t>
      </w:r>
      <w:r w:rsidRPr="00EE0341">
        <w:rPr>
          <w:lang w:eastAsia="en-US" w:bidi="en-US"/>
        </w:rPr>
        <w:t xml:space="preserve">, </w:t>
      </w:r>
      <w:r>
        <w:rPr>
          <w:lang w:val="en-US" w:eastAsia="en-US" w:bidi="en-US"/>
        </w:rPr>
        <w:t>AMO</w:t>
      </w:r>
      <w:r w:rsidRPr="00EE0341">
        <w:rPr>
          <w:lang w:eastAsia="en-US" w:bidi="en-US"/>
        </w:rPr>
        <w:t xml:space="preserve">, </w:t>
      </w:r>
      <w:r>
        <w:t>ТСО, а также сокращения времени организации схем</w:t>
      </w:r>
      <w:proofErr w:type="gramEnd"/>
      <w:r>
        <w:t xml:space="preserve"> временного электроснабжения,</w:t>
      </w:r>
    </w:p>
    <w:p w:rsidR="00500C09" w:rsidRDefault="00261643">
      <w:pPr>
        <w:pStyle w:val="30"/>
        <w:shd w:val="clear" w:color="auto" w:fill="auto"/>
        <w:spacing w:after="266" w:line="240" w:lineRule="exact"/>
        <w:ind w:right="60" w:firstLine="0"/>
      </w:pPr>
      <w:r>
        <w:t>ПОСТАНОВЛЯЕТ</w:t>
      </w:r>
    </w:p>
    <w:p w:rsidR="00500C09" w:rsidRDefault="00EE0341">
      <w:pPr>
        <w:pStyle w:val="40"/>
        <w:numPr>
          <w:ilvl w:val="0"/>
          <w:numId w:val="3"/>
        </w:numPr>
        <w:shd w:val="clear" w:color="auto" w:fill="auto"/>
        <w:tabs>
          <w:tab w:val="left" w:pos="414"/>
        </w:tabs>
        <w:spacing w:before="0" w:after="0"/>
        <w:ind w:left="500"/>
      </w:pPr>
      <w:r>
        <w:t>Утвердить регламент «Организация временного электроснабжения потребителей в условиях массовых нарушений электроснабжения на территории МО «</w:t>
      </w:r>
      <w:r w:rsidR="00261643">
        <w:rPr>
          <w:rFonts w:hint="eastAsia"/>
        </w:rPr>
        <w:t>Первомайское сельское</w:t>
      </w:r>
      <w:r>
        <w:t xml:space="preserve"> поселение» Выборгского района Ленинградской области согласно Приложению.</w:t>
      </w:r>
    </w:p>
    <w:p w:rsidR="00500C09" w:rsidRDefault="00EE0341">
      <w:pPr>
        <w:pStyle w:val="40"/>
        <w:numPr>
          <w:ilvl w:val="0"/>
          <w:numId w:val="3"/>
        </w:numPr>
        <w:shd w:val="clear" w:color="auto" w:fill="auto"/>
        <w:tabs>
          <w:tab w:val="left" w:pos="414"/>
        </w:tabs>
        <w:spacing w:before="0" w:after="267"/>
        <w:ind w:left="500"/>
        <w:jc w:val="left"/>
      </w:pPr>
      <w:r>
        <w:t>Настоящее постановление опубликовать в газете «Выборг», разместить на официальном портале МО «</w:t>
      </w:r>
      <w:r w:rsidR="00261643">
        <w:rPr>
          <w:rFonts w:hint="eastAsia"/>
        </w:rPr>
        <w:t>Первомайское сельское</w:t>
      </w:r>
      <w:r w:rsidR="00261643">
        <w:t xml:space="preserve"> </w:t>
      </w:r>
      <w:r>
        <w:t>поселение».</w:t>
      </w:r>
    </w:p>
    <w:p w:rsidR="00500C09" w:rsidRDefault="00EE0341">
      <w:pPr>
        <w:pStyle w:val="40"/>
        <w:numPr>
          <w:ilvl w:val="0"/>
          <w:numId w:val="3"/>
        </w:numPr>
        <w:shd w:val="clear" w:color="auto" w:fill="auto"/>
        <w:tabs>
          <w:tab w:val="left" w:pos="414"/>
        </w:tabs>
        <w:spacing w:before="0" w:after="0" w:line="240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133985" distL="63500" distR="1493520" simplePos="0" relativeHeight="377487105" behindDoc="1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667385</wp:posOffset>
                </wp:positionV>
                <wp:extent cx="1844040" cy="152400"/>
                <wp:effectExtent l="0" t="635" r="0" b="635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C09" w:rsidRDefault="00261643">
                            <w:pPr>
                              <w:pStyle w:val="4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4Exact"/>
                              </w:rPr>
                              <w:t>И.о</w:t>
                            </w:r>
                            <w:proofErr w:type="spellEnd"/>
                            <w:r>
                              <w:rPr>
                                <w:rStyle w:val="4Exact"/>
                              </w:rPr>
                              <w:t>.</w:t>
                            </w:r>
                            <w:r w:rsidR="00EE0341">
                              <w:rPr>
                                <w:rStyle w:val="4Exact"/>
                              </w:rPr>
                              <w:t xml:space="preserve"> главы администрации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.9pt;margin-top:52.55pt;width:145.2pt;height:12pt;z-index:-125829375;visibility:visible;mso-wrap-style:square;mso-width-percent:0;mso-height-percent:0;mso-wrap-distance-left:5pt;mso-wrap-distance-top:0;mso-wrap-distance-right:117.6pt;mso-wrap-distance-bottom:10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" filled="f" stroked="f">
                <v:textbox style="mso-fit-shape-to-text:t" inset="0,0,0,0">
                  <w:txbxContent>
                    <w:p w:rsidR="00500C09" w:rsidRDefault="00261643">
                      <w:pPr>
                        <w:pStyle w:val="4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  <w:proofErr w:type="spellStart"/>
                      <w:r>
                        <w:rPr>
                          <w:rStyle w:val="4Exact"/>
                        </w:rPr>
                        <w:t>И.о</w:t>
                      </w:r>
                      <w:proofErr w:type="spellEnd"/>
                      <w:r>
                        <w:rPr>
                          <w:rStyle w:val="4Exact"/>
                        </w:rPr>
                        <w:t>.</w:t>
                      </w:r>
                      <w:r w:rsidR="00EE0341">
                        <w:rPr>
                          <w:rStyle w:val="4Exact"/>
                        </w:rPr>
                        <w:t xml:space="preserve"> главы администрации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28270" distL="63500" distR="133985" simplePos="0" relativeHeight="377487107" behindDoc="1" locked="0" layoutInCell="1" allowOverlap="1" wp14:anchorId="54DB2699" wp14:editId="76649D36">
                <wp:simplePos x="0" y="0"/>
                <wp:positionH relativeFrom="margin">
                  <wp:posOffset>4910455</wp:posOffset>
                </wp:positionH>
                <wp:positionV relativeFrom="paragraph">
                  <wp:posOffset>673735</wp:posOffset>
                </wp:positionV>
                <wp:extent cx="1021080" cy="152400"/>
                <wp:effectExtent l="0" t="0" r="2540" b="381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10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C09" w:rsidRDefault="00261643">
                            <w:pPr>
                              <w:pStyle w:val="4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4Exact"/>
                              </w:rPr>
                              <w:t xml:space="preserve">С.И. </w:t>
                            </w:r>
                            <w:proofErr w:type="spellStart"/>
                            <w:r>
                              <w:rPr>
                                <w:rStyle w:val="4Exact"/>
                              </w:rPr>
                              <w:t>Тищенков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86.65pt;margin-top:53.05pt;width:80.4pt;height:12pt;z-index:-125829373;visibility:visible;mso-wrap-style:square;mso-width-percent:0;mso-height-percent:0;mso-wrap-distance-left:5pt;mso-wrap-distance-top:0;mso-wrap-distance-right:10.55pt;mso-wrap-distance-bottom:10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gXrwIAALA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" filled="f" stroked="f">
                <v:textbox style="mso-fit-shape-to-text:t" inset="0,0,0,0">
                  <w:txbxContent>
                    <w:p w:rsidR="00500C09" w:rsidRDefault="00261643">
                      <w:pPr>
                        <w:pStyle w:val="4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  <w:r>
                        <w:rPr>
                          <w:rStyle w:val="4Exact"/>
                        </w:rPr>
                        <w:t xml:space="preserve">С.И. </w:t>
                      </w:r>
                      <w:proofErr w:type="spellStart"/>
                      <w:r>
                        <w:rPr>
                          <w:rStyle w:val="4Exact"/>
                        </w:rPr>
                        <w:t>Тищенков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</w:p>
    <w:p w:rsidR="00500C09" w:rsidRDefault="00500C09">
      <w:pPr>
        <w:pStyle w:val="10"/>
        <w:keepNext/>
        <w:keepLines/>
        <w:shd w:val="clear" w:color="auto" w:fill="auto"/>
        <w:spacing w:line="320" w:lineRule="exact"/>
        <w:ind w:left="5440"/>
      </w:pPr>
    </w:p>
    <w:p w:rsidR="00261643" w:rsidRDefault="00261643">
      <w:pPr>
        <w:pStyle w:val="10"/>
        <w:keepNext/>
        <w:keepLines/>
        <w:shd w:val="clear" w:color="auto" w:fill="auto"/>
        <w:spacing w:line="320" w:lineRule="exact"/>
        <w:ind w:left="5440"/>
      </w:pPr>
    </w:p>
    <w:p w:rsidR="00261643" w:rsidRDefault="00261643">
      <w:pPr>
        <w:pStyle w:val="50"/>
        <w:shd w:val="clear" w:color="auto" w:fill="auto"/>
        <w:spacing w:line="180" w:lineRule="exact"/>
      </w:pPr>
    </w:p>
    <w:p w:rsidR="00261643" w:rsidRDefault="00261643">
      <w:pPr>
        <w:pStyle w:val="50"/>
        <w:shd w:val="clear" w:color="auto" w:fill="auto"/>
        <w:spacing w:line="180" w:lineRule="exact"/>
      </w:pPr>
    </w:p>
    <w:p w:rsidR="00500C09" w:rsidRDefault="00EE0341">
      <w:pPr>
        <w:pStyle w:val="50"/>
        <w:shd w:val="clear" w:color="auto" w:fill="auto"/>
        <w:spacing w:line="180" w:lineRule="exact"/>
      </w:pPr>
      <w:r>
        <w:t>Разослано: дело-2, газета «Выборг», администрация, сайт, прокуратура</w:t>
      </w:r>
      <w:r>
        <w:br w:type="page"/>
      </w:r>
    </w:p>
    <w:p w:rsidR="00500C09" w:rsidRPr="00261643" w:rsidRDefault="00261643">
      <w:pPr>
        <w:pStyle w:val="60"/>
        <w:shd w:val="clear" w:color="auto" w:fill="auto"/>
        <w:spacing w:after="258"/>
        <w:ind w:left="6140" w:right="5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к </w:t>
      </w:r>
      <w:r w:rsidR="00EE0341" w:rsidRPr="00261643">
        <w:rPr>
          <w:rFonts w:ascii="Times New Roman" w:hAnsi="Times New Roman" w:cs="Times New Roman"/>
        </w:rPr>
        <w:t>постановлению №</w:t>
      </w:r>
      <w:r w:rsidR="0057427D" w:rsidRPr="00261643">
        <w:rPr>
          <w:rFonts w:ascii="Times New Roman" w:hAnsi="Times New Roman" w:cs="Times New Roman"/>
        </w:rPr>
        <w:t xml:space="preserve"> 821/1</w:t>
      </w:r>
      <w:r>
        <w:rPr>
          <w:rFonts w:ascii="Times New Roman" w:hAnsi="Times New Roman" w:cs="Times New Roman"/>
        </w:rPr>
        <w:t xml:space="preserve"> от </w:t>
      </w:r>
      <w:r w:rsidR="0057427D" w:rsidRPr="00261643">
        <w:rPr>
          <w:rFonts w:ascii="Times New Roman" w:hAnsi="Times New Roman" w:cs="Times New Roman"/>
        </w:rPr>
        <w:t>30</w:t>
      </w:r>
      <w:r w:rsidR="00EE0341" w:rsidRPr="00261643">
        <w:rPr>
          <w:rFonts w:ascii="Times New Roman" w:hAnsi="Times New Roman" w:cs="Times New Roman"/>
        </w:rPr>
        <w:t>.10.</w:t>
      </w:r>
      <w:r>
        <w:rPr>
          <w:rFonts w:ascii="Times New Roman" w:hAnsi="Times New Roman" w:cs="Times New Roman"/>
        </w:rPr>
        <w:t>20</w:t>
      </w:r>
      <w:r w:rsidR="00EE0341" w:rsidRPr="00261643">
        <w:rPr>
          <w:rFonts w:ascii="Times New Roman" w:hAnsi="Times New Roman" w:cs="Times New Roman"/>
        </w:rPr>
        <w:t>19</w:t>
      </w:r>
    </w:p>
    <w:p w:rsidR="0057427D" w:rsidRPr="0057427D" w:rsidRDefault="00EE0341">
      <w:pPr>
        <w:pStyle w:val="20"/>
        <w:shd w:val="clear" w:color="auto" w:fill="auto"/>
        <w:spacing w:before="0" w:after="317"/>
        <w:ind w:left="5120" w:right="580" w:firstLine="420"/>
        <w:rPr>
          <w:b/>
        </w:rPr>
      </w:pPr>
      <w:r w:rsidRPr="0057427D">
        <w:rPr>
          <w:b/>
        </w:rPr>
        <w:t xml:space="preserve">УТВЕРЖДАЮ </w:t>
      </w:r>
    </w:p>
    <w:p w:rsidR="00500C09" w:rsidRDefault="0057427D" w:rsidP="00901045">
      <w:pPr>
        <w:pStyle w:val="20"/>
        <w:shd w:val="clear" w:color="auto" w:fill="auto"/>
        <w:spacing w:before="0" w:after="317" w:line="240" w:lineRule="auto"/>
        <w:ind w:left="5120" w:right="578" w:firstLine="420"/>
      </w:pPr>
      <w:proofErr w:type="spellStart"/>
      <w:r>
        <w:t>И</w:t>
      </w:r>
      <w:r w:rsidR="00742FF6">
        <w:t>.</w:t>
      </w:r>
      <w:r w:rsidR="00EE0341">
        <w:t>о</w:t>
      </w:r>
      <w:proofErr w:type="spellEnd"/>
      <w:r w:rsidR="00742FF6">
        <w:t>.</w:t>
      </w:r>
      <w:r w:rsidR="00EE0341">
        <w:t xml:space="preserve"> главы администрации МО «</w:t>
      </w:r>
      <w:r w:rsidR="00261643">
        <w:rPr>
          <w:rFonts w:hint="eastAsia"/>
        </w:rPr>
        <w:t>Первомайское сельское</w:t>
      </w:r>
      <w:r w:rsidR="00261643">
        <w:t xml:space="preserve"> </w:t>
      </w:r>
      <w:r w:rsidR="00EE0341">
        <w:t xml:space="preserve">поселение» Выборгского района Ленинградской области </w:t>
      </w:r>
      <w:r w:rsidR="00261643" w:rsidRPr="00261643">
        <w:rPr>
          <w:rStyle w:val="216pt"/>
          <w:i w:val="0"/>
        </w:rPr>
        <w:t xml:space="preserve">_________С.И. </w:t>
      </w:r>
      <w:proofErr w:type="spellStart"/>
      <w:r w:rsidR="00261643" w:rsidRPr="00261643">
        <w:rPr>
          <w:rStyle w:val="216pt"/>
          <w:i w:val="0"/>
        </w:rPr>
        <w:t>Тищенков</w:t>
      </w:r>
      <w:proofErr w:type="spellEnd"/>
    </w:p>
    <w:p w:rsidR="00261643" w:rsidRDefault="00261643">
      <w:pPr>
        <w:pStyle w:val="80"/>
        <w:shd w:val="clear" w:color="auto" w:fill="auto"/>
        <w:spacing w:before="0" w:line="280" w:lineRule="exact"/>
        <w:ind w:left="380"/>
      </w:pPr>
    </w:p>
    <w:p w:rsidR="00261643" w:rsidRDefault="00261643">
      <w:pPr>
        <w:pStyle w:val="80"/>
        <w:shd w:val="clear" w:color="auto" w:fill="auto"/>
        <w:spacing w:before="0" w:line="280" w:lineRule="exact"/>
        <w:ind w:left="380"/>
      </w:pPr>
    </w:p>
    <w:p w:rsidR="00261643" w:rsidRDefault="00261643">
      <w:pPr>
        <w:pStyle w:val="80"/>
        <w:shd w:val="clear" w:color="auto" w:fill="auto"/>
        <w:spacing w:before="0" w:line="280" w:lineRule="exact"/>
        <w:ind w:left="380"/>
      </w:pPr>
    </w:p>
    <w:p w:rsidR="00261643" w:rsidRDefault="00261643">
      <w:pPr>
        <w:pStyle w:val="80"/>
        <w:shd w:val="clear" w:color="auto" w:fill="auto"/>
        <w:spacing w:before="0" w:line="280" w:lineRule="exact"/>
        <w:ind w:left="380"/>
      </w:pPr>
    </w:p>
    <w:p w:rsidR="00261643" w:rsidRDefault="00261643">
      <w:pPr>
        <w:pStyle w:val="80"/>
        <w:shd w:val="clear" w:color="auto" w:fill="auto"/>
        <w:spacing w:before="0" w:line="280" w:lineRule="exact"/>
        <w:ind w:left="380"/>
      </w:pPr>
    </w:p>
    <w:p w:rsidR="00500C09" w:rsidRPr="00742FF6" w:rsidRDefault="00EE0341" w:rsidP="00901045">
      <w:pPr>
        <w:pStyle w:val="ad"/>
        <w:jc w:val="center"/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  <w:r w:rsidRPr="00742FF6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Регламент</w:t>
      </w:r>
    </w:p>
    <w:p w:rsidR="00500C09" w:rsidRPr="00742FF6" w:rsidRDefault="00EE0341" w:rsidP="00901045">
      <w:pPr>
        <w:pStyle w:val="ad"/>
        <w:jc w:val="center"/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  <w:r w:rsidRPr="00742FF6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«Организация временного электроснабжения потребителей в</w:t>
      </w:r>
      <w:r w:rsidRPr="00742FF6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br/>
        <w:t>условиях массовых нарушений электроснабжения на территории</w:t>
      </w:r>
      <w:r w:rsidRPr="00742FF6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br/>
        <w:t>МО «</w:t>
      </w:r>
      <w:r w:rsidR="00261643" w:rsidRPr="00742FF6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 xml:space="preserve">Первомайское сельское </w:t>
      </w:r>
      <w:r w:rsidRPr="00742FF6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поселение» Выборгского района</w:t>
      </w:r>
    </w:p>
    <w:p w:rsidR="00500C09" w:rsidRDefault="00261643" w:rsidP="00901045">
      <w:pPr>
        <w:pStyle w:val="ad"/>
        <w:jc w:val="center"/>
        <w:sectPr w:rsidR="00500C09" w:rsidSect="0057427D">
          <w:pgSz w:w="11900" w:h="16840"/>
          <w:pgMar w:top="1338" w:right="843" w:bottom="1106" w:left="1544" w:header="0" w:footer="3" w:gutter="0"/>
          <w:cols w:space="720"/>
          <w:noEndnote/>
          <w:docGrid w:linePitch="360"/>
        </w:sectPr>
      </w:pPr>
      <w:r w:rsidRPr="00742FF6">
        <w:rPr>
          <w:rStyle w:val="ae"/>
          <w:rFonts w:ascii="Times New Roman" w:hAnsi="Times New Roman" w:cs="Times New Roman"/>
          <w:b/>
          <w:i w:val="0"/>
          <w:sz w:val="28"/>
          <w:szCs w:val="28"/>
        </w:rPr>
        <w:t>Ленинградской области</w:t>
      </w:r>
    </w:p>
    <w:p w:rsidR="00500C09" w:rsidRDefault="00EE0341">
      <w:pPr>
        <w:pStyle w:val="20"/>
        <w:shd w:val="clear" w:color="auto" w:fill="auto"/>
        <w:spacing w:before="0" w:after="1543" w:line="280" w:lineRule="exact"/>
        <w:ind w:right="120"/>
        <w:jc w:val="center"/>
      </w:pPr>
      <w:r>
        <w:lastRenderedPageBreak/>
        <w:t>Содержание</w:t>
      </w:r>
    </w:p>
    <w:p w:rsidR="00500C09" w:rsidRDefault="00EE0341">
      <w:pPr>
        <w:pStyle w:val="a5"/>
        <w:numPr>
          <w:ilvl w:val="0"/>
          <w:numId w:val="4"/>
        </w:numPr>
        <w:shd w:val="clear" w:color="auto" w:fill="auto"/>
        <w:tabs>
          <w:tab w:val="left" w:pos="960"/>
          <w:tab w:val="right" w:pos="9370"/>
        </w:tabs>
        <w:spacing w:before="0"/>
        <w:ind w:left="60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Общие положения</w:t>
      </w:r>
      <w:r>
        <w:tab/>
        <w:t>3</w:t>
      </w:r>
    </w:p>
    <w:p w:rsidR="00500C09" w:rsidRDefault="00EE0341">
      <w:pPr>
        <w:pStyle w:val="a5"/>
        <w:numPr>
          <w:ilvl w:val="0"/>
          <w:numId w:val="4"/>
        </w:numPr>
        <w:shd w:val="clear" w:color="auto" w:fill="auto"/>
        <w:tabs>
          <w:tab w:val="left" w:pos="987"/>
          <w:tab w:val="right" w:pos="9370"/>
        </w:tabs>
        <w:spacing w:before="0"/>
        <w:ind w:left="600"/>
      </w:pPr>
      <w:r>
        <w:t>Порядок формирования, содержания и учета парка РИСЭ</w:t>
      </w:r>
      <w:r>
        <w:tab/>
        <w:t>5</w:t>
      </w:r>
    </w:p>
    <w:p w:rsidR="00500C09" w:rsidRDefault="00EE0341">
      <w:pPr>
        <w:pStyle w:val="a5"/>
        <w:numPr>
          <w:ilvl w:val="0"/>
          <w:numId w:val="4"/>
        </w:numPr>
        <w:shd w:val="clear" w:color="auto" w:fill="auto"/>
        <w:tabs>
          <w:tab w:val="left" w:pos="987"/>
          <w:tab w:val="right" w:pos="9370"/>
        </w:tabs>
        <w:spacing w:before="0"/>
        <w:ind w:left="600"/>
      </w:pPr>
      <w:r>
        <w:t>Определение порядка применения РИСЭ</w:t>
      </w:r>
      <w:r>
        <w:tab/>
        <w:t>7</w:t>
      </w:r>
    </w:p>
    <w:p w:rsidR="00500C09" w:rsidRDefault="00EE0341">
      <w:pPr>
        <w:pStyle w:val="a5"/>
        <w:numPr>
          <w:ilvl w:val="0"/>
          <w:numId w:val="4"/>
        </w:numPr>
        <w:shd w:val="clear" w:color="auto" w:fill="auto"/>
        <w:tabs>
          <w:tab w:val="left" w:pos="987"/>
        </w:tabs>
        <w:spacing w:before="0"/>
        <w:ind w:left="600"/>
      </w:pPr>
      <w:r>
        <w:t>Порядок подключения и обеспечения функционирования РИСЭ 8</w:t>
      </w:r>
    </w:p>
    <w:p w:rsidR="00500C09" w:rsidRDefault="00EE0341">
      <w:pPr>
        <w:pStyle w:val="a5"/>
        <w:numPr>
          <w:ilvl w:val="0"/>
          <w:numId w:val="4"/>
        </w:numPr>
        <w:shd w:val="clear" w:color="auto" w:fill="auto"/>
        <w:tabs>
          <w:tab w:val="left" w:pos="987"/>
          <w:tab w:val="right" w:pos="9370"/>
        </w:tabs>
        <w:spacing w:before="0" w:after="217" w:line="280" w:lineRule="exact"/>
        <w:ind w:left="600"/>
      </w:pPr>
      <w:r>
        <w:t>Продолжительность работы РИСЭ</w:t>
      </w:r>
      <w:r>
        <w:tab/>
        <w:t>10</w:t>
      </w:r>
      <w:r>
        <w:fldChar w:fldCharType="end"/>
      </w:r>
    </w:p>
    <w:p w:rsidR="00500C09" w:rsidRDefault="00EE0341">
      <w:pPr>
        <w:pStyle w:val="20"/>
        <w:shd w:val="clear" w:color="auto" w:fill="auto"/>
        <w:spacing w:before="0" w:after="0" w:line="280" w:lineRule="exact"/>
        <w:ind w:left="940"/>
        <w:sectPr w:rsidR="00500C09">
          <w:pgSz w:w="11900" w:h="16840"/>
          <w:pgMar w:top="1452" w:right="781" w:bottom="1452" w:left="156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8" behindDoc="1" locked="0" layoutInCell="1" allowOverlap="1">
                <wp:simplePos x="0" y="0"/>
                <wp:positionH relativeFrom="margin">
                  <wp:posOffset>5828030</wp:posOffset>
                </wp:positionH>
                <wp:positionV relativeFrom="paragraph">
                  <wp:posOffset>0</wp:posOffset>
                </wp:positionV>
                <wp:extent cx="182880" cy="139700"/>
                <wp:effectExtent l="0" t="0" r="0" b="4445"/>
                <wp:wrapSquare wrapText="left"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0C09" w:rsidRDefault="00EE0341">
                            <w:pPr>
                              <w:pStyle w:val="9"/>
                              <w:shd w:val="clear" w:color="auto" w:fill="auto"/>
                              <w:spacing w:line="220" w:lineRule="exact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458.9pt;margin-top:0;width:14.4pt;height:11pt;z-index:-1258293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O0zrwIAAK8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" filled="f" stroked="f">
                <v:textbox style="mso-fit-shape-to-text:t" inset="0,0,0,0">
                  <w:txbxContent>
                    <w:p w:rsidR="00500C09" w:rsidRDefault="00EE0341">
                      <w:pPr>
                        <w:pStyle w:val="9"/>
                        <w:shd w:val="clear" w:color="auto" w:fill="auto"/>
                        <w:spacing w:line="220" w:lineRule="exact"/>
                      </w:pPr>
                      <w:r>
                        <w:t>12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Приложение</w:t>
      </w:r>
    </w:p>
    <w:p w:rsidR="00500C09" w:rsidRDefault="00EE0341">
      <w:pPr>
        <w:pStyle w:val="80"/>
        <w:numPr>
          <w:ilvl w:val="0"/>
          <w:numId w:val="5"/>
        </w:numPr>
        <w:shd w:val="clear" w:color="auto" w:fill="auto"/>
        <w:tabs>
          <w:tab w:val="left" w:pos="1457"/>
        </w:tabs>
        <w:spacing w:before="0" w:after="549" w:line="280" w:lineRule="exact"/>
        <w:ind w:firstLine="820"/>
        <w:jc w:val="both"/>
      </w:pPr>
      <w:r>
        <w:lastRenderedPageBreak/>
        <w:t>Общие положения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7"/>
        </w:tabs>
        <w:spacing w:before="0" w:after="0"/>
        <w:ind w:firstLine="820"/>
        <w:jc w:val="both"/>
      </w:pPr>
      <w:r>
        <w:t>Настоящий Регламент определяет порядок формирования, содержания и применения парка резервных источников снабжения электрической энергией (далее - РИСЭ), как передвижных, так и стационарных, для организации временного электроснабжения потребителей на территории муниципального образования «</w:t>
      </w:r>
      <w:r w:rsidR="00261643">
        <w:rPr>
          <w:rFonts w:hint="eastAsia"/>
        </w:rPr>
        <w:t>Первомайское сельское</w:t>
      </w:r>
      <w:r w:rsidR="00261643">
        <w:t xml:space="preserve"> </w:t>
      </w:r>
      <w:r>
        <w:t>поселение» Выборгского района Ленинградской области.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7"/>
        </w:tabs>
        <w:spacing w:before="0" w:after="0"/>
        <w:ind w:firstLine="820"/>
        <w:jc w:val="both"/>
      </w:pPr>
      <w:r>
        <w:t>Исполнение требований настоящего Регламента является обязательным для администрации МО «</w:t>
      </w:r>
      <w:r w:rsidR="00261643">
        <w:rPr>
          <w:rFonts w:hint="eastAsia"/>
        </w:rPr>
        <w:t>Первомайское сельское</w:t>
      </w:r>
      <w:r w:rsidR="00261643">
        <w:t xml:space="preserve"> </w:t>
      </w:r>
      <w:r>
        <w:t>поселение» Выборгского район</w:t>
      </w:r>
      <w:r w:rsidR="00261643">
        <w:t>а Ленинградской области (далее-</w:t>
      </w:r>
      <w:r>
        <w:t xml:space="preserve">Администрация), государственных бюджетных учреждений и организаций, </w:t>
      </w:r>
      <w:proofErr w:type="spellStart"/>
      <w:r>
        <w:t>ресурсоснабжающих</w:t>
      </w:r>
      <w:proofErr w:type="spellEnd"/>
      <w:r>
        <w:t xml:space="preserve"> организаций всех форм собственности, а также персонала дежурно-диспетчерских служб ТЭК и ЖКХ, находящихся на территории МО «</w:t>
      </w:r>
      <w:r w:rsidR="00261643">
        <w:t>Первомайское сельское</w:t>
      </w:r>
      <w:r>
        <w:t xml:space="preserve"> поселение» Выборгского район</w:t>
      </w:r>
      <w:r w:rsidR="00261643">
        <w:t>а Ленинградской области.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7"/>
        </w:tabs>
        <w:spacing w:before="0" w:after="0"/>
        <w:ind w:firstLine="820"/>
        <w:jc w:val="both"/>
      </w:pPr>
      <w:proofErr w:type="gramStart"/>
      <w:r>
        <w:t>Настоящий Регламент разработан в целях организации устранения аварий на объектах электросетевого комплекса на основании Федеральных законов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Постановления Правительства Российской Федерации от 30.12.2003 № 794 «О единой государственной системе предупреждения и ликвидации чрезвычайных ситуаций», Постановления</w:t>
      </w:r>
      <w:proofErr w:type="gramEnd"/>
      <w:r>
        <w:t xml:space="preserve"> Правительства Ленинградской области от 19.06.2008 № 177 «Об утверждении Правил подготовки и проведения отопительного сезона в Ленинградской области», в соответствии с требованиями Типового регламента организации и применения временного электроснабжения потребителей в условиях массовых нарушений электроснабжения потребителей, утвержденного протоколом заседания Правительственной комиссии по обеспечению безопасности электроснабжения (федерального штаба) от 09.09.2011 № 9.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7"/>
        </w:tabs>
        <w:spacing w:before="0" w:after="0"/>
        <w:ind w:firstLine="820"/>
        <w:jc w:val="both"/>
      </w:pPr>
      <w:proofErr w:type="gramStart"/>
      <w:r>
        <w:t xml:space="preserve">В администрации разработан и утвержден соответствующее положение (регламент) о порядке работы должностных лиц по ликвидации аварийных и чрезвычайных ситуаций, а также организации взаимодействия Администрации, </w:t>
      </w:r>
      <w:proofErr w:type="spellStart"/>
      <w:r>
        <w:t>ресурсоснабжающих</w:t>
      </w:r>
      <w:proofErr w:type="spellEnd"/>
      <w:r>
        <w:t xml:space="preserve"> организаций, потребителей, организаций жилищно-коммунального хозяйства и других предприятий, организаций и учреждений всех форм собственности на территории муниципального образования между собой при проведении работ по предупреждению и ликвидации аварийных и чрезвычайных ситуаций на объектах коммунального хозяйства</w:t>
      </w:r>
      <w:proofErr w:type="gramEnd"/>
      <w:r>
        <w:t xml:space="preserve"> и </w:t>
      </w:r>
      <w:proofErr w:type="gramStart"/>
      <w:r>
        <w:t>системах</w:t>
      </w:r>
      <w:proofErr w:type="gramEnd"/>
      <w:r>
        <w:t xml:space="preserve"> жизнеобеспечения.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3"/>
        </w:tabs>
        <w:spacing w:before="0" w:after="0"/>
        <w:ind w:firstLine="840"/>
        <w:jc w:val="both"/>
      </w:pPr>
      <w:r>
        <w:t xml:space="preserve">Ответственность за предупреждение, локализацию и ликвидацию аварийной ситуации несут руководители предприятий, организаций, учреждений, на объектах которых произошли аварии, а также глава </w:t>
      </w:r>
      <w:r>
        <w:lastRenderedPageBreak/>
        <w:t>Администрации, на территории муниципального образования.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3"/>
        </w:tabs>
        <w:spacing w:before="0" w:after="0"/>
        <w:ind w:firstLine="840"/>
        <w:jc w:val="both"/>
      </w:pPr>
      <w:r>
        <w:t>Для организации работ по ликвидации крупных аварий и чрезвычайных ситуаций техногенного характера, затрагивающих интересы многих жителей муниципального образования, при администрации создается штаб руководства ходом выполнения работ по ликвидации аварийных ситуаций. Принятие решений по организации работ по ликвидации аварийных и чрезвычайных ситуаций при этом возлагается на данный штаб или постоянно действующую комиссию по предупреждению и ликвидации чрезвычайных ситуаций и обеспечению пожарной безопасности (далее - КЧС и ПБ).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3"/>
        </w:tabs>
        <w:spacing w:before="0" w:after="0"/>
        <w:ind w:firstLine="840"/>
        <w:jc w:val="both"/>
      </w:pPr>
      <w:r>
        <w:t>Председатель КЧС и ПБ несет персональную ответственность за выполнение возложенных задач, организацию работы комисс</w:t>
      </w:r>
      <w:proofErr w:type="gramStart"/>
      <w:r>
        <w:t>ии и ее</w:t>
      </w:r>
      <w:proofErr w:type="gramEnd"/>
      <w:r>
        <w:t xml:space="preserve"> готовность. Функциональные обязанности всех должностных лиц КЧС и ПБ муниципального образования должны быть утверждены соответствующим организационно-распорядительным документом в соответствии с действующим законодательством Российской Федерации.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3"/>
        </w:tabs>
        <w:spacing w:before="0" w:after="0"/>
        <w:ind w:firstLine="840"/>
        <w:jc w:val="both"/>
      </w:pPr>
      <w:proofErr w:type="gramStart"/>
      <w:r>
        <w:t>После получения информации об аварии, снижении качества предоставляемых услуг населению, в том числе имеющих социально значимые последствия, связанные с возможной остановкой объектов жизнеобеспечения, ответственное должностное лицо (руководитель отдела) по вопросам ЖКХ администрации муниципального образования обязано немедленно сообщить об аварии главе администрации, а также дежурному диспетчеру сетевой организации (предприятия), руководителю организации или ответственному лицу, назначенному приказом, при аварийной ситуации на объектах</w:t>
      </w:r>
      <w:proofErr w:type="gramEnd"/>
      <w:r>
        <w:t xml:space="preserve"> </w:t>
      </w:r>
      <w:proofErr w:type="spellStart"/>
      <w:r>
        <w:t>ресурсоснабжающих</w:t>
      </w:r>
      <w:proofErr w:type="spellEnd"/>
      <w:r>
        <w:t xml:space="preserve"> организаций, организаций жилищн</w:t>
      </w:r>
      <w:proofErr w:type="gramStart"/>
      <w:r>
        <w:t>о-</w:t>
      </w:r>
      <w:proofErr w:type="gramEnd"/>
      <w:r>
        <w:t xml:space="preserve"> коммунального хозяйства и системах жизнеобеспечения, затрагивающих интересы жителей муниципального образования - в дежурно-диспетчерскую службу ТЭК и ЖКХ, относящихся к территории муниципального образования.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3"/>
        </w:tabs>
        <w:spacing w:before="0" w:after="0"/>
        <w:ind w:firstLine="840"/>
        <w:jc w:val="both"/>
      </w:pPr>
      <w:r>
        <w:t>Действия всех должностных лиц муниципального образования по организации взаимодействия и выполнению работ по ликвидации аварийных и чрезвычайных ситуаций на объектах жилищно-коммунального хозяйства и системах жизнеобеспечения, затрагивающие интересы потребителей, должны быть строго регламентированы соответствующими положениями и инструкциями.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3"/>
        </w:tabs>
        <w:spacing w:before="0" w:after="0"/>
        <w:ind w:firstLine="840"/>
        <w:jc w:val="both"/>
      </w:pPr>
      <w:r>
        <w:t>Для обеспечения резервного электроснабжения социально значимых объектов и объектов жизнеобеспечения, имеющихся на территории муниципального образования, органами управления всех уровней должна быть организована работа по обеспечению данных объектов автономными РИСЭ до полного обеспечения существующей потребности.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70"/>
        </w:tabs>
        <w:spacing w:before="0" w:after="0"/>
        <w:ind w:firstLine="820"/>
        <w:jc w:val="both"/>
      </w:pPr>
      <w:proofErr w:type="gramStart"/>
      <w:r>
        <w:t xml:space="preserve">Ответственность Администрации за проводимую работу по обеспеченности РИСЭ социально значимых объектов и объектов жизнеобеспечения заключается в создании условий, способствующих их приобретению собственниками объектов, стационарной установке на объектах и подключении к энергосистеме для автономного электроснабжения в </w:t>
      </w:r>
      <w:r>
        <w:lastRenderedPageBreak/>
        <w:t>соответствии с нормативными требованиями, либо обеспечения возможности перемещения имеющихся РИСЭ между объектами исходя из сложившейся обстановки, а также определении порядка и приоритета резервного электроснабжения социально</w:t>
      </w:r>
      <w:proofErr w:type="gramEnd"/>
      <w:r>
        <w:t xml:space="preserve"> значимых объектов и объектов жизнеобеспечения, не располагающих </w:t>
      </w:r>
      <w:proofErr w:type="gramStart"/>
      <w:r>
        <w:t>собственными</w:t>
      </w:r>
      <w:proofErr w:type="gramEnd"/>
      <w:r>
        <w:t xml:space="preserve"> РИСЭ.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70"/>
        </w:tabs>
        <w:spacing w:before="0" w:after="0"/>
        <w:ind w:firstLine="820"/>
        <w:jc w:val="both"/>
      </w:pPr>
      <w:r>
        <w:t>Собственниками социально значимых объектов и объектов жизнеобеспечения должны быть приняты все возможные меры по организации резервного электроснабжения подведомственных объектов, в том числе на договорных или подрядных условиях при отсутствии собственных РР1СЭ.</w:t>
      </w:r>
    </w:p>
    <w:p w:rsidR="00500C09" w:rsidRDefault="00EE0341" w:rsidP="00261643">
      <w:pPr>
        <w:pStyle w:val="20"/>
        <w:numPr>
          <w:ilvl w:val="1"/>
          <w:numId w:val="5"/>
        </w:numPr>
        <w:shd w:val="clear" w:color="auto" w:fill="auto"/>
        <w:tabs>
          <w:tab w:val="left" w:pos="1470"/>
        </w:tabs>
        <w:spacing w:before="0" w:after="0"/>
        <w:ind w:firstLine="820"/>
        <w:jc w:val="both"/>
      </w:pPr>
      <w:r>
        <w:t>Установленный порядок организации резервного</w:t>
      </w:r>
      <w:r w:rsidR="00261643">
        <w:t xml:space="preserve"> </w:t>
      </w:r>
      <w:r>
        <w:t>электроснабжения социально</w:t>
      </w:r>
      <w:r>
        <w:tab/>
        <w:t>значимых</w:t>
      </w:r>
      <w:r>
        <w:tab/>
        <w:t>объектов и объектов</w:t>
      </w:r>
      <w:r w:rsidR="00261643">
        <w:t xml:space="preserve"> </w:t>
      </w:r>
      <w:r>
        <w:t>жизнеобеспечения и практические действия персонала, ответственного за применение РИСЭ, должны быть отработаны в ходе проведения тренировок, в том числе применительно к различным погодным условиям, времени года и другим неблагоприятным факторам.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70"/>
        </w:tabs>
        <w:spacing w:before="0" w:after="573"/>
        <w:ind w:firstLine="820"/>
        <w:jc w:val="both"/>
      </w:pPr>
      <w:r>
        <w:t>Базовый перечень социально значимых объектов и объектов жизнеобеспечения утвержден протоколом заседания Правительственной комиссии по обеспечению безопасности электроснабжения (Федерального штаба) от 30.09.2009 № 7.</w:t>
      </w:r>
    </w:p>
    <w:p w:rsidR="00500C09" w:rsidRDefault="00EE0341">
      <w:pPr>
        <w:pStyle w:val="80"/>
        <w:numPr>
          <w:ilvl w:val="0"/>
          <w:numId w:val="5"/>
        </w:numPr>
        <w:shd w:val="clear" w:color="auto" w:fill="auto"/>
        <w:tabs>
          <w:tab w:val="left" w:pos="1470"/>
        </w:tabs>
        <w:spacing w:before="0" w:after="424" w:line="280" w:lineRule="exact"/>
        <w:ind w:firstLine="820"/>
        <w:jc w:val="both"/>
      </w:pPr>
      <w:r>
        <w:t xml:space="preserve">Порядок формирования, содержания </w:t>
      </w:r>
      <w:r>
        <w:rPr>
          <w:rStyle w:val="81"/>
        </w:rPr>
        <w:t xml:space="preserve">и учета </w:t>
      </w:r>
      <w:r>
        <w:t xml:space="preserve">парка </w:t>
      </w:r>
      <w:r>
        <w:rPr>
          <w:rStyle w:val="81"/>
        </w:rPr>
        <w:t>РИСЭ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70"/>
        </w:tabs>
        <w:spacing w:before="0" w:after="184"/>
        <w:ind w:firstLine="600"/>
        <w:jc w:val="both"/>
      </w:pPr>
      <w:r>
        <w:t>Количественный и качественный состав парка РИСЭ, необходимых для обеспечения безопасности электроснабжения потребителей, порядок учета РИСЭ и размещение площадок хранения определяется и утверждается Комитетом по топливно-энергетическому комплексу Ленинградской области. Общий перечень РИСЭ утверждается решением штаба по обеспечению безопасности электроснабжения при Правительстве Ленинградской области (далее - Региональный штаб).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70"/>
        </w:tabs>
        <w:spacing w:before="0" w:after="176" w:line="317" w:lineRule="exact"/>
        <w:ind w:firstLine="600"/>
        <w:jc w:val="both"/>
      </w:pPr>
      <w:r>
        <w:t>Администрация разрабатывает перечень социально значимых потребителей и объектов жизнеобеспечения, располагающихся на территории муниципального образования, уточняет их фактическую обеспеченность РИСЭ, вырабатывает предложения по дальнейшему обеспечению, а также определяет меры по организации временного электроснабжения объектов в условиях массовых нарушений электроснабжения. Сформированный перечень объектов с указанием их обеспеченности РИСЭ и определением решения вышеуказанных вопросов представляется на согласование в Региональный штаб.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3"/>
        </w:tabs>
        <w:spacing w:before="0" w:after="180"/>
        <w:ind w:firstLine="620"/>
        <w:jc w:val="both"/>
      </w:pPr>
      <w:r>
        <w:t xml:space="preserve">Региональный штаб рассматривает предложения администрации, согласовывает распределение субсидий на приобретение РИСЭ на следующий календарный год и представляет на утверждение Главе администрации сводный перечень социально значимых потребителей и объектов жизнеобеспечения с </w:t>
      </w:r>
      <w:r>
        <w:lastRenderedPageBreak/>
        <w:t>указанием порядка и приоритета их резервного электроснабжения.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3"/>
        </w:tabs>
        <w:spacing w:before="0" w:after="180"/>
        <w:ind w:firstLine="620"/>
        <w:jc w:val="both"/>
      </w:pPr>
      <w:r>
        <w:t>Расходы по приобретению, хранению, эксплуатации и ремонту РИСЭ несут собственники РИСЭ, которые обязаны обеспечить эксплуатацию РИСЭ в соответствии с действующими нормативно-техническими документами, в том числе обеспечить назначение обученных и аттестованных лиц, ответственных за эксплуатацию РИСЭ. Вопросы финансирования затрат по организации применения РИСЭ должны быть включены в бюджет организации, имеющей на балансе РИСЭ.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3"/>
        </w:tabs>
        <w:spacing w:before="0" w:after="180"/>
        <w:ind w:firstLine="620"/>
        <w:jc w:val="both"/>
      </w:pPr>
      <w:r>
        <w:t>Собственник РИСЭ обязан содержать в штатном расписании организации обученный и аттестованный персонал на право работы с РИСЭ. Назначение лиц, ответственных за эксплуатацию, хранение, периодические опробования, поддержание в постоянной готовности и исправном состоянии РИСЭ, должно быть оформлено собственником РИСЭ соответствующим распорядительным документом.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3"/>
        </w:tabs>
        <w:spacing w:before="0" w:after="180"/>
        <w:ind w:firstLine="620"/>
        <w:jc w:val="both"/>
      </w:pPr>
      <w:r>
        <w:t>РИСЭ должны содержаться в постоянной готовности к применению, обеспечена их комплектность, а также наличие необходимых материалов и оборудования для подключения (силовые кабели, клеммы, зажимы и т.д.). Собственник РИСЭ обязан обеспечить указанные в заводской инструкции условия хранения, а также соблюдение периодичности пробных пусков, диагностических, регулировочных, испытательных и иных регламентных работ, предписанных для данного вида оборудования, в том числе работ по замене технических эксплуатационных жидкостей и расходных материалов.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3"/>
        </w:tabs>
        <w:spacing w:before="0" w:after="0"/>
        <w:ind w:firstLine="620"/>
        <w:jc w:val="both"/>
      </w:pPr>
      <w:r>
        <w:t>Собственник РИСЭ обязан обеспечить подвоз и заправку РИСЭ сезонным видом топлива, организовать своевременную замену топлива в соответствии с климатическими условиями эксплуатации, а также обеспечить возможность перемещения РИСЭ к точке подключения (транспортировка, погрузка, разгрузка) в минимальные сроки. Для обеспечения транспортировки РИСЭ должна быть закреплена необходимая автомобильная или специальная техника и водительский персонал.</w:t>
      </w:r>
    </w:p>
    <w:p w:rsidR="00500C09" w:rsidRDefault="00EE0341" w:rsidP="00F642FC">
      <w:pPr>
        <w:pStyle w:val="20"/>
        <w:numPr>
          <w:ilvl w:val="1"/>
          <w:numId w:val="5"/>
        </w:numPr>
        <w:shd w:val="clear" w:color="auto" w:fill="auto"/>
        <w:tabs>
          <w:tab w:val="left" w:pos="1450"/>
        </w:tabs>
        <w:spacing w:before="0" w:after="0"/>
        <w:ind w:firstLine="640"/>
        <w:jc w:val="both"/>
      </w:pPr>
      <w:r>
        <w:t>Администрация ведет учет РИСЭ всех форм собственности и</w:t>
      </w:r>
      <w:r w:rsidR="00F642FC">
        <w:t xml:space="preserve"> </w:t>
      </w:r>
      <w:r>
        <w:t>ведомственной принадлежности, находящихся на террито</w:t>
      </w:r>
      <w:r w:rsidR="00F642FC">
        <w:t xml:space="preserve">рии муниципального образования. </w:t>
      </w:r>
      <w:r>
        <w:t>Перечень РИСЭ должен содержать</w:t>
      </w:r>
      <w:r w:rsidR="00F642FC">
        <w:t xml:space="preserve"> </w:t>
      </w:r>
      <w:r>
        <w:t>информацию о типе, мощности, месте постоянного хранения, собственнике с указанием контактной информации и сведений о лицах, ответственных за эксплуатацию РИСЭ (приложение к настоящему Регламенту).</w:t>
      </w:r>
    </w:p>
    <w:p w:rsidR="00261643" w:rsidRDefault="00EE0341" w:rsidP="00261643">
      <w:pPr>
        <w:pStyle w:val="20"/>
        <w:numPr>
          <w:ilvl w:val="1"/>
          <w:numId w:val="5"/>
        </w:numPr>
        <w:shd w:val="clear" w:color="auto" w:fill="auto"/>
        <w:tabs>
          <w:tab w:val="left" w:pos="1450"/>
        </w:tabs>
        <w:spacing w:before="0" w:after="176"/>
        <w:ind w:firstLine="640"/>
        <w:jc w:val="both"/>
      </w:pPr>
      <w:r>
        <w:t>Порядок и периодичность актуализации перечней РИСЭ, а также срок их предоставления в Комитет по топливно-энергетическому комплексу Ленинградской области для составления консолидированного перечня РИСЭ определяется решением Регионального штаба.</w:t>
      </w:r>
    </w:p>
    <w:p w:rsidR="00500C09" w:rsidRDefault="00EE0341" w:rsidP="00261643">
      <w:pPr>
        <w:pStyle w:val="20"/>
        <w:numPr>
          <w:ilvl w:val="1"/>
          <w:numId w:val="5"/>
        </w:numPr>
        <w:shd w:val="clear" w:color="auto" w:fill="auto"/>
        <w:tabs>
          <w:tab w:val="left" w:pos="1450"/>
        </w:tabs>
        <w:spacing w:before="0" w:after="176"/>
        <w:ind w:firstLine="640"/>
        <w:jc w:val="both"/>
      </w:pPr>
      <w:r>
        <w:lastRenderedPageBreak/>
        <w:t>Консолидированный</w:t>
      </w:r>
      <w:r>
        <w:tab/>
        <w:t>перечень РИСЭ</w:t>
      </w:r>
      <w:r>
        <w:tab/>
        <w:t>должен</w:t>
      </w:r>
      <w:r>
        <w:tab/>
        <w:t>постоянно</w:t>
      </w:r>
      <w:r w:rsidR="00261643">
        <w:t xml:space="preserve"> </w:t>
      </w:r>
      <w:r>
        <w:t>храниться в дежурно-диспетчерской службе ТЭК и ЖКХ Правительства Ленинградской области и быть доступен для всех членов Регионального штаба.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0"/>
        </w:tabs>
        <w:spacing w:before="0" w:after="213"/>
        <w:ind w:firstLine="640"/>
        <w:jc w:val="both"/>
      </w:pPr>
      <w:r>
        <w:t>В случае выхода из строя РИСЭ, собственник обязан принять меры по скорейшему восстановлению работоспособности РИСЭ, а также информировать дежурную службу Регионального штаба о факте выхода из строя и предполагаемых сроках восстановления работоспособности РИСЭ.</w:t>
      </w:r>
    </w:p>
    <w:p w:rsidR="00500C09" w:rsidRPr="00F642FC" w:rsidRDefault="00EE0341">
      <w:pPr>
        <w:pStyle w:val="20"/>
        <w:numPr>
          <w:ilvl w:val="0"/>
          <w:numId w:val="5"/>
        </w:numPr>
        <w:shd w:val="clear" w:color="auto" w:fill="auto"/>
        <w:tabs>
          <w:tab w:val="left" w:pos="1450"/>
        </w:tabs>
        <w:spacing w:before="0" w:after="428" w:line="280" w:lineRule="exact"/>
        <w:ind w:firstLine="760"/>
        <w:jc w:val="both"/>
        <w:rPr>
          <w:b/>
        </w:rPr>
      </w:pPr>
      <w:r w:rsidRPr="00F642FC">
        <w:rPr>
          <w:b/>
        </w:rPr>
        <w:t>Определение порядка применения РИСЭ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0"/>
        </w:tabs>
        <w:spacing w:before="0" w:after="176" w:line="317" w:lineRule="exact"/>
        <w:ind w:firstLine="760"/>
        <w:jc w:val="both"/>
      </w:pPr>
      <w:r>
        <w:t>Приоритетность и порядок применения РИСЭ определяется собственниками РИСЭ. Для зимнего времени года приоритетным является подключение котельных, длительное отключение которых может привести к выходу из строя системы теплоснабжения, а также объектов водоснабжения.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0"/>
        </w:tabs>
        <w:spacing w:before="0" w:after="184"/>
        <w:ind w:firstLine="760"/>
        <w:jc w:val="both"/>
      </w:pPr>
      <w:proofErr w:type="gramStart"/>
      <w:r>
        <w:t>В случае созыва штаба по обеспечению безопасности электроснабжения, приоритетные направления использования РИСЭ определяются Региональным штабом, в соответствии с ранее принятым перечнем распределения РИСЭ, с учетом опасности возникшего нарушения электроснабжения, прогноза развития аварийной ситуации, расположения мест хранения РИСЭ на территории муниципального образования, а также фактической гидрометеорологической обстановки и иных местных условий.</w:t>
      </w:r>
      <w:proofErr w:type="gramEnd"/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50"/>
        </w:tabs>
        <w:spacing w:before="0" w:after="176" w:line="317" w:lineRule="exact"/>
        <w:ind w:firstLine="760"/>
        <w:jc w:val="both"/>
      </w:pPr>
      <w:r>
        <w:t xml:space="preserve">При прочих равных условиях, приоритетным является организация временного электроснабжения потребителей собственными РИСЭ, в случае дальнейшей необходимости - резервными источниками сетевой организации, к электрическим сетям которой потребители подключены, либо РИСЭ, принадлежащих подразделениям МЧС России. Применение РИСЭ организаций для осуществления временного электроснабжения </w:t>
      </w:r>
      <w:proofErr w:type="gramStart"/>
      <w:r>
        <w:t>потребителей, не являющихся абонентами данных организаций должно быть обосновано</w:t>
      </w:r>
      <w:proofErr w:type="gramEnd"/>
      <w:r>
        <w:t xml:space="preserve"> и осуществляется только при наличии технической возможности.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23"/>
        </w:tabs>
        <w:spacing w:before="0" w:after="180"/>
        <w:ind w:firstLine="760"/>
        <w:jc w:val="both"/>
      </w:pPr>
      <w:r>
        <w:t>Потребители электроэнергии, включенные в перечень потребителей, временное электроснабжение которых на период массовых нарушений электроснабжения осуществляется с применением РИСЭ, должны заранее согласовать с сетевой организацией точку и способ подключения РИСЭ к своим электроустановкам, оборудовать точку подключения в соответствии с нормативными требованиями, обеспечить ее содержание в постоянной готовности к применению. На точке подключения должна быть разработана и иметься в наличии необходимая документация (карта действий, карта подключения РИСЭ, инструкция по мерам безопасности и т.д.).</w:t>
      </w:r>
    </w:p>
    <w:p w:rsidR="00500C09" w:rsidRDefault="00EE0341" w:rsidP="00F642FC">
      <w:pPr>
        <w:pStyle w:val="20"/>
        <w:numPr>
          <w:ilvl w:val="1"/>
          <w:numId w:val="5"/>
        </w:numPr>
        <w:shd w:val="clear" w:color="auto" w:fill="auto"/>
        <w:tabs>
          <w:tab w:val="left" w:pos="1423"/>
        </w:tabs>
        <w:spacing w:before="0" w:after="0"/>
        <w:ind w:firstLine="760"/>
        <w:jc w:val="both"/>
      </w:pPr>
      <w:proofErr w:type="gramStart"/>
      <w:r>
        <w:t>Глава администрации муниципального образования обязан</w:t>
      </w:r>
      <w:r w:rsidR="00261643">
        <w:t xml:space="preserve"> </w:t>
      </w:r>
      <w:r>
        <w:t xml:space="preserve">координировать деятельность, связанную с организацией применения РИСЭ, а также принимать необходимые меры для обеспечения возможности </w:t>
      </w:r>
      <w:r>
        <w:lastRenderedPageBreak/>
        <w:t>применения РИСЭ на своей территории, в том числе меры по обеспечению безопасного движения, расчистке дорог в условиях неблагоприятных погодных явлений и организации других вопросов, свя</w:t>
      </w:r>
      <w:r w:rsidR="00F642FC">
        <w:t xml:space="preserve">занных с оказанием необходимого </w:t>
      </w:r>
      <w:r>
        <w:t>содействия</w:t>
      </w:r>
      <w:r>
        <w:tab/>
        <w:t>собственникам</w:t>
      </w:r>
      <w:r>
        <w:tab/>
        <w:t>РИСЭ.</w:t>
      </w:r>
      <w:proofErr w:type="gramEnd"/>
      <w:r>
        <w:t xml:space="preserve"> При запросах</w:t>
      </w:r>
      <w:r w:rsidR="00F642FC">
        <w:t xml:space="preserve"> </w:t>
      </w:r>
      <w:r>
        <w:t>электросетевых организаций (предприятий) об оказании помощи в предотвращении и ликвидации аварийных ситуаций на их объектах, своевременно предоставить необходимую помощь исходя из сложившейся обстановки.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23"/>
        </w:tabs>
        <w:spacing w:before="0" w:after="184"/>
        <w:ind w:firstLine="760"/>
        <w:jc w:val="both"/>
      </w:pPr>
      <w:proofErr w:type="gramStart"/>
      <w:r>
        <w:t>В случаях воздействия неблагоприятных явлений, приведших к возникновению массовых отключений электроснабжения, глава администрации обязан принять необходимые меры по задействованию всех имеющихся на балансе РИСЭ на территории муниципального образования для резервного электроснабжения социально-значимых объектов и объектов жизнеобеспечения в соответствии с утвержденными схемой расстановки имеющихся в распоряжении РИСЭ и графиком подключения потребителей, согласованными с сетевой организацией.</w:t>
      </w:r>
      <w:proofErr w:type="gramEnd"/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23"/>
        </w:tabs>
        <w:spacing w:before="0" w:after="210" w:line="317" w:lineRule="exact"/>
        <w:ind w:firstLine="760"/>
        <w:jc w:val="both"/>
      </w:pPr>
      <w:r>
        <w:t>Потребители должны быть предупреждены об ограниченном использовании электроэнергии на время электроснабжения посредством РИСЭ.</w:t>
      </w:r>
    </w:p>
    <w:p w:rsidR="00500C09" w:rsidRDefault="00EE0341">
      <w:pPr>
        <w:pStyle w:val="80"/>
        <w:numPr>
          <w:ilvl w:val="0"/>
          <w:numId w:val="5"/>
        </w:numPr>
        <w:shd w:val="clear" w:color="auto" w:fill="auto"/>
        <w:tabs>
          <w:tab w:val="left" w:pos="1423"/>
        </w:tabs>
        <w:spacing w:before="0" w:after="183" w:line="280" w:lineRule="exact"/>
        <w:ind w:firstLine="760"/>
        <w:jc w:val="both"/>
      </w:pPr>
      <w:r>
        <w:t>Порядок подключения и обеспечения функционирования РИСЭ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23"/>
        </w:tabs>
        <w:spacing w:before="0" w:after="176" w:line="317" w:lineRule="exact"/>
        <w:ind w:firstLine="760"/>
        <w:jc w:val="both"/>
      </w:pPr>
      <w:r>
        <w:t>Доставку, подключение РИСЭ и обеспечение его функционирования для организации временного электроснабжения социально значимых объектов и бытовых потребителей - абонентов данной организации осуществляет персонал данной организации на основании действующих регламентов (положений) о взаимодействии, заключенных между ними. Порядок действий персонала при подключении РИСЭ определяется внутренними инструкциями организации.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0"/>
        </w:tabs>
        <w:spacing w:before="0" w:after="180"/>
        <w:ind w:firstLine="780"/>
        <w:jc w:val="both"/>
      </w:pPr>
      <w:r>
        <w:t xml:space="preserve">Доставку РИСЭ и обеспечение его функционирования для организации временного электроснабжения потребителей - абонентов данной организации, не являющихся бытовыми потребителями (в </w:t>
      </w:r>
      <w:proofErr w:type="spellStart"/>
      <w:r>
        <w:t>т.ч</w:t>
      </w:r>
      <w:proofErr w:type="spellEnd"/>
      <w:r>
        <w:t>. промышленные потребители, социально-значимые объекты) осуществляет персонал, владеющей электроустановкой, к которой подключается РИСЭ.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0"/>
        </w:tabs>
        <w:spacing w:before="0" w:after="184"/>
        <w:ind w:firstLine="780"/>
        <w:jc w:val="both"/>
      </w:pPr>
      <w:r>
        <w:t xml:space="preserve">Порядок организации временного электроснабжения </w:t>
      </w:r>
      <w:proofErr w:type="gramStart"/>
      <w:r>
        <w:t>потребителей, не являющихся абонентами данной организации определяется</w:t>
      </w:r>
      <w:proofErr w:type="gramEnd"/>
      <w:r>
        <w:t xml:space="preserve"> индивидуально условиями договора возмездного оказания услуг между собственником РИСЭ и владельцем электроустановки, для которой организуется временное электроснабжение. При применении РИСЭ, </w:t>
      </w:r>
      <w:proofErr w:type="gramStart"/>
      <w:r>
        <w:t>принадлежащих</w:t>
      </w:r>
      <w:proofErr w:type="gramEnd"/>
      <w:r>
        <w:t xml:space="preserve"> органам исполнительной власти и иным государственным учреждениям, порядок организации временного электроснабжения определяется по решению, согласованному с потребителем электрической энергии.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0"/>
        </w:tabs>
        <w:spacing w:before="0" w:after="176" w:line="317" w:lineRule="exact"/>
        <w:ind w:firstLine="780"/>
        <w:jc w:val="both"/>
      </w:pPr>
      <w:r>
        <w:t xml:space="preserve">Все необходимые для подключения РИСЭ оперативные </w:t>
      </w:r>
      <w:r>
        <w:lastRenderedPageBreak/>
        <w:t>переключения имеет право проводить оперативный персонал, знающий схему электроустановки, прошедший необходимое обучение и допущенный к оперативным переключениям в данной электроустановке.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30"/>
        </w:tabs>
        <w:spacing w:before="0" w:after="180"/>
        <w:ind w:firstLine="780"/>
        <w:jc w:val="both"/>
      </w:pPr>
      <w:proofErr w:type="gramStart"/>
      <w:r>
        <w:t>С целью минимизации времени на организацию временного электроснабжения потребителей, в соответствии с ранее принятым перечнем распределения РИСЭ, должны быть разработаны регламенты (карты действий) по организации временного электроснабжения отдельных потребителей (социально-значимые объекты, объекты жизнеобеспечения) включающие в себя в том числе:</w:t>
      </w:r>
      <w:proofErr w:type="gramEnd"/>
    </w:p>
    <w:p w:rsidR="00500C09" w:rsidRDefault="00EE0341">
      <w:pPr>
        <w:pStyle w:val="20"/>
        <w:shd w:val="clear" w:color="auto" w:fill="auto"/>
        <w:spacing w:before="0" w:after="213"/>
        <w:ind w:firstLine="1180"/>
      </w:pPr>
      <w:r>
        <w:t>порядок взаимодействия персонала собственника РИСЭ с персоналом потребителя при подключении/отключении РИСЭ;</w:t>
      </w:r>
    </w:p>
    <w:p w:rsidR="00500C09" w:rsidRDefault="00EE0341">
      <w:pPr>
        <w:pStyle w:val="20"/>
        <w:shd w:val="clear" w:color="auto" w:fill="auto"/>
        <w:spacing w:before="0" w:after="193" w:line="280" w:lineRule="exact"/>
        <w:ind w:firstLine="1180"/>
      </w:pPr>
      <w:r>
        <w:t>последовательность выполнения оперативных переключений;</w:t>
      </w:r>
    </w:p>
    <w:p w:rsidR="00500C09" w:rsidRDefault="00EE0341">
      <w:pPr>
        <w:pStyle w:val="20"/>
        <w:shd w:val="clear" w:color="auto" w:fill="auto"/>
        <w:spacing w:before="0" w:after="180" w:line="317" w:lineRule="exact"/>
        <w:ind w:firstLine="1180"/>
      </w:pPr>
      <w:r>
        <w:t>технические характеристики электроустановки (электроустановок) потребителя;</w:t>
      </w:r>
    </w:p>
    <w:p w:rsidR="00500C09" w:rsidRDefault="00EE0341">
      <w:pPr>
        <w:pStyle w:val="20"/>
        <w:shd w:val="clear" w:color="auto" w:fill="auto"/>
        <w:spacing w:before="0" w:after="184" w:line="317" w:lineRule="exact"/>
        <w:ind w:firstLine="1180"/>
      </w:pPr>
      <w:r>
        <w:t>схемы электроустановки (электроустановок) потребителя с указанием мест подключения РИСЭ.</w:t>
      </w:r>
    </w:p>
    <w:p w:rsidR="00500C09" w:rsidRDefault="00EE0341">
      <w:pPr>
        <w:pStyle w:val="20"/>
        <w:shd w:val="clear" w:color="auto" w:fill="auto"/>
        <w:spacing w:before="0" w:after="0" w:line="312" w:lineRule="exact"/>
        <w:ind w:firstLine="780"/>
        <w:jc w:val="both"/>
      </w:pPr>
      <w:r>
        <w:t>Регламенты (карты действий) разрабатываются и утверждаются организацией - собственником РИСЭ совместно с потребителем.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7"/>
        </w:tabs>
        <w:spacing w:before="0" w:after="180"/>
        <w:ind w:firstLine="780"/>
        <w:jc w:val="both"/>
      </w:pPr>
      <w:r>
        <w:t>Во всех случаях при подключении РИСЭ должны быть выполнены технические мероприятия, исключающие возможность подачи напряжения от РИСЭ в питающую сеть, в том числе путем обратной трансформации (установка перекидных рубильников, использование блокирующих устройств, разборка электрической схемы электроустановки и т.п.). О выполненных технических мероприятиях по подключению» РИСЭ и подаче напряжения от РИСЭ в электроустановки потребителя докладывается оперативному персоналу сетевой организации, оказывающей услуги по передаче электрической энергии.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7"/>
        </w:tabs>
        <w:spacing w:before="0" w:after="180"/>
        <w:ind w:firstLine="780"/>
        <w:jc w:val="both"/>
      </w:pPr>
      <w:r>
        <w:t>Порядок производства оперативных переключений определятся соответствующей нормативно-технической документацией, действующей для персонала организации - собственника электроустановки (правила производства оперативных переключений, правила технической эксплуатации электроустановок потребителей и т.п.).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7"/>
        </w:tabs>
        <w:spacing w:before="0" w:after="213"/>
        <w:ind w:firstLine="780"/>
        <w:jc w:val="both"/>
      </w:pPr>
      <w:r>
        <w:t>Порядок оплаты электроэнергии при организации временного электроснабжения РИСЭ определяется в соответствии с действующим законодательством РФ.</w:t>
      </w:r>
    </w:p>
    <w:p w:rsidR="00500C09" w:rsidRDefault="00EE0341">
      <w:pPr>
        <w:pStyle w:val="80"/>
        <w:numPr>
          <w:ilvl w:val="0"/>
          <w:numId w:val="5"/>
        </w:numPr>
        <w:shd w:val="clear" w:color="auto" w:fill="auto"/>
        <w:tabs>
          <w:tab w:val="left" w:pos="1447"/>
        </w:tabs>
        <w:spacing w:before="0" w:after="424" w:line="280" w:lineRule="exact"/>
        <w:ind w:firstLine="780"/>
        <w:jc w:val="both"/>
      </w:pPr>
      <w:r>
        <w:t>Продолжительность работы РИСЭ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7"/>
        </w:tabs>
        <w:spacing w:before="0" w:after="180"/>
        <w:ind w:firstLine="780"/>
        <w:jc w:val="both"/>
      </w:pPr>
      <w:r>
        <w:t xml:space="preserve">О принятом решении на применение РИСЭ, а также информацию о времени подключения потребителей посредством РИСЭ собственники </w:t>
      </w:r>
      <w:r>
        <w:lastRenderedPageBreak/>
        <w:t>объектов через главу администрации и дежурно-диспетчерские службы муниципального образования доводят до сведения сетевой организации, к электрическим сетям которой подключены потребители.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7"/>
        </w:tabs>
        <w:spacing w:before="0" w:after="180"/>
        <w:ind w:firstLine="780"/>
        <w:jc w:val="both"/>
      </w:pPr>
      <w:r>
        <w:t>Необходимая продолжительность работы подключенного РИСЭ определяется индивидуально в каждом конкретном случае владельцем РИСЭ и потребителем (до восстановления постоянного электроснабжения потребителей по нормальной (временной) схеме, до безопасного завершения технологического процесса, до окончания эвакуации и т.п.) с учётом рекомендаций завода-изготовителя РИСЭ.</w:t>
      </w:r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47"/>
        </w:tabs>
        <w:spacing w:before="0" w:after="0"/>
        <w:ind w:firstLine="780"/>
        <w:jc w:val="both"/>
      </w:pPr>
      <w:proofErr w:type="gramStart"/>
      <w:r>
        <w:t xml:space="preserve">После завершения устранения технологического нарушения на </w:t>
      </w:r>
      <w:proofErr w:type="spellStart"/>
      <w:r>
        <w:t>энергообъекте</w:t>
      </w:r>
      <w:proofErr w:type="spellEnd"/>
      <w:r>
        <w:t xml:space="preserve"> и восстановления постоянного электроснабжения потребителей по нормальной (временной) схеме, по решению, принятому главой администрации муниципального образования или штабом руководства ходом выполнения работ по ликвидации аварийных ситуаций, согласованному с сетевой организацией, РИСЭ может быть перенаправлен для запитывания других потребителей (социально-значимые объекты, объекты жизнеобеспечения) с учетом складывающейся оперативной обстановки и установленной приоритетности подключения объектов.</w:t>
      </w:r>
      <w:proofErr w:type="gramEnd"/>
    </w:p>
    <w:p w:rsidR="00500C09" w:rsidRDefault="00EE0341">
      <w:pPr>
        <w:pStyle w:val="20"/>
        <w:numPr>
          <w:ilvl w:val="1"/>
          <w:numId w:val="5"/>
        </w:numPr>
        <w:shd w:val="clear" w:color="auto" w:fill="auto"/>
        <w:tabs>
          <w:tab w:val="left" w:pos="1416"/>
        </w:tabs>
        <w:spacing w:before="0" w:after="0"/>
        <w:ind w:firstLine="740"/>
        <w:jc w:val="both"/>
        <w:sectPr w:rsidR="00500C09">
          <w:headerReference w:type="default" r:id="rId8"/>
          <w:pgSz w:w="11900" w:h="16840"/>
          <w:pgMar w:top="1464" w:right="765" w:bottom="1317" w:left="1597" w:header="0" w:footer="3" w:gutter="0"/>
          <w:pgNumType w:start="2"/>
          <w:cols w:space="720"/>
          <w:noEndnote/>
          <w:docGrid w:linePitch="360"/>
        </w:sectPr>
      </w:pPr>
      <w:r>
        <w:t>Дежурно-диспетчерские службы муниципального образования по запросу сетевой организац</w:t>
      </w:r>
      <w:r w:rsidR="00F642FC">
        <w:t>ии обязаны предоставлять всю им</w:t>
      </w:r>
      <w:r>
        <w:t>еющуюся информацию, касающуюся запитывания посредством РИСЭ социально значимых потребителей, объектов жизнеобеспечения, проживающего населения и других потребителей на территории муниципального образования.</w:t>
      </w:r>
    </w:p>
    <w:p w:rsidR="00500C09" w:rsidRDefault="00EE0341" w:rsidP="00901045">
      <w:pPr>
        <w:pStyle w:val="40"/>
        <w:shd w:val="clear" w:color="auto" w:fill="auto"/>
        <w:spacing w:before="0" w:after="120" w:line="240" w:lineRule="exact"/>
        <w:ind w:right="200" w:firstLine="0"/>
        <w:jc w:val="right"/>
      </w:pPr>
      <w:r>
        <w:lastRenderedPageBreak/>
        <w:t>Приложение</w:t>
      </w:r>
    </w:p>
    <w:p w:rsidR="00500C09" w:rsidRDefault="00EE0341" w:rsidP="00901045">
      <w:pPr>
        <w:pStyle w:val="20"/>
        <w:shd w:val="clear" w:color="auto" w:fill="auto"/>
        <w:spacing w:before="0" w:after="240" w:line="280" w:lineRule="exact"/>
        <w:ind w:left="3800"/>
      </w:pPr>
      <w:r>
        <w:t>Сводный перечень РИСЭ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430"/>
        <w:gridCol w:w="1405"/>
        <w:gridCol w:w="1559"/>
        <w:gridCol w:w="1701"/>
        <w:gridCol w:w="2826"/>
      </w:tblGrid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901045" w:rsidRPr="00A226CC" w:rsidRDefault="00901045" w:rsidP="00901045">
            <w:pPr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430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хранения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Модель (марка) РИСЭ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Мощность РИСЭ, кВт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Собственник (контактные данные)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Лицо, ответственное </w:t>
            </w: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за эксплуатацию РИСЭ </w:t>
            </w:r>
          </w:p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(контактные данные)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пос</w:t>
            </w:r>
            <w:proofErr w:type="spellEnd"/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Первомайское котельная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ДГ ТСС АД-250С-Т400-2РМ5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250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АО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Выборгтеплоэнерго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пос. </w:t>
            </w:r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Подгорное</w:t>
            </w:r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, Котельная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АД-40С-Т400-1РКМ19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АО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Выборгтеплоэнерго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пос. </w:t>
            </w:r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Ленинское</w:t>
            </w:r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, проезд Лесной, стр. 3 (котельная)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 WILSON 100KW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АО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Выборгтеплоэнерго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АО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Выборгтеплоэнерго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пос</w:t>
            </w:r>
            <w:proofErr w:type="spellEnd"/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Первомайскоеул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. Ленина</w:t>
            </w:r>
          </w:p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д. 54а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АД-100С-Т400-1РКМ19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ГБУЗ ЛО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Рощинская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МБ»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пос. </w:t>
            </w:r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Ленинское</w:t>
            </w:r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, очистные сооружения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АД100-Т400-2РК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ГУП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Леноблводоканал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пос. </w:t>
            </w:r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Первомайское</w:t>
            </w:r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Водозабор, станция обезжелезивания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sz w:val="20"/>
                <w:szCs w:val="20"/>
              </w:rPr>
              <w:t>АД100-Т400-2Р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ГУП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Леноблводоканал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пос. </w:t>
            </w:r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Первомайское</w:t>
            </w:r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артезианская скважина у кирпичных сараев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АД20-Т400-2Р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ГУП «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Леноблводоканал</w:t>
            </w:r>
            <w:proofErr w:type="spell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пос</w:t>
            </w:r>
            <w:proofErr w:type="spellEnd"/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Первомайское тракторный парк (резерв)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АД20-Т400-2Р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ОАО «Первомайское КП»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пос</w:t>
            </w:r>
            <w:proofErr w:type="spellEnd"/>
            <w:proofErr w:type="gramEnd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Первомайское тракторный парк (резерв)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ЭДД 100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ОАО «Первомайское КП»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пос. Подгорное</w:t>
            </w:r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SKAT </w:t>
            </w: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УГД-5500Е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5,5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</w:tr>
      <w:tr w:rsidR="00901045" w:rsidRPr="00A226CC" w:rsidTr="00A226CC">
        <w:trPr>
          <w:jc w:val="center"/>
        </w:trPr>
        <w:tc>
          <w:tcPr>
            <w:tcW w:w="534" w:type="dxa"/>
          </w:tcPr>
          <w:p w:rsidR="00901045" w:rsidRPr="00A226CC" w:rsidRDefault="00901045" w:rsidP="00901045">
            <w:pPr>
              <w:pStyle w:val="af"/>
              <w:numPr>
                <w:ilvl w:val="0"/>
                <w:numId w:val="6"/>
              </w:numPr>
              <w:ind w:left="360"/>
              <w:jc w:val="center"/>
              <w:rPr>
                <w:bCs/>
                <w:color w:val="000000"/>
              </w:rPr>
            </w:pPr>
          </w:p>
        </w:tc>
        <w:tc>
          <w:tcPr>
            <w:tcW w:w="1430" w:type="dxa"/>
          </w:tcPr>
          <w:p w:rsidR="00901045" w:rsidRPr="00A226CC" w:rsidRDefault="00901045" w:rsidP="0090104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пос. </w:t>
            </w:r>
            <w:proofErr w:type="spellStart"/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Симагино</w:t>
            </w:r>
            <w:proofErr w:type="spellEnd"/>
          </w:p>
        </w:tc>
        <w:tc>
          <w:tcPr>
            <w:tcW w:w="1405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SKAT </w:t>
            </w: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УГД-5500Е</w:t>
            </w:r>
          </w:p>
        </w:tc>
        <w:tc>
          <w:tcPr>
            <w:tcW w:w="1559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5,5</w:t>
            </w:r>
          </w:p>
        </w:tc>
        <w:tc>
          <w:tcPr>
            <w:tcW w:w="1701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  <w:tc>
          <w:tcPr>
            <w:tcW w:w="2826" w:type="dxa"/>
          </w:tcPr>
          <w:p w:rsidR="00901045" w:rsidRPr="00A226CC" w:rsidRDefault="00901045" w:rsidP="0090104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26CC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МО «Первомайское СП»</w:t>
            </w:r>
          </w:p>
        </w:tc>
      </w:tr>
    </w:tbl>
    <w:p w:rsidR="00901045" w:rsidRDefault="00901045">
      <w:pPr>
        <w:pStyle w:val="20"/>
        <w:shd w:val="clear" w:color="auto" w:fill="auto"/>
        <w:spacing w:before="0" w:after="604" w:line="280" w:lineRule="exact"/>
        <w:ind w:left="3800"/>
      </w:pPr>
    </w:p>
    <w:p w:rsidR="00500C09" w:rsidRDefault="00500C09">
      <w:pPr>
        <w:framePr w:w="10349" w:wrap="notBeside" w:vAnchor="text" w:hAnchor="text" w:xAlign="center" w:y="1"/>
        <w:rPr>
          <w:sz w:val="2"/>
          <w:szCs w:val="2"/>
        </w:rPr>
      </w:pPr>
    </w:p>
    <w:p w:rsidR="00500C09" w:rsidRDefault="00500C09">
      <w:pPr>
        <w:rPr>
          <w:sz w:val="2"/>
          <w:szCs w:val="2"/>
        </w:rPr>
      </w:pPr>
    </w:p>
    <w:p w:rsidR="00500C09" w:rsidRDefault="00500C09">
      <w:pPr>
        <w:rPr>
          <w:sz w:val="2"/>
          <w:szCs w:val="2"/>
        </w:rPr>
      </w:pPr>
    </w:p>
    <w:sectPr w:rsidR="00500C09">
      <w:pgSz w:w="11900" w:h="16840"/>
      <w:pgMar w:top="1395" w:right="620" w:bottom="1395" w:left="93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E0" w:rsidRDefault="005358E0">
      <w:r>
        <w:separator/>
      </w:r>
    </w:p>
  </w:endnote>
  <w:endnote w:type="continuationSeparator" w:id="0">
    <w:p w:rsidR="005358E0" w:rsidRDefault="00535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E0" w:rsidRDefault="005358E0"/>
  </w:footnote>
  <w:footnote w:type="continuationSeparator" w:id="0">
    <w:p w:rsidR="005358E0" w:rsidRDefault="005358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C09" w:rsidRDefault="00EE034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6420871C" wp14:editId="4EEC2459">
              <wp:simplePos x="0" y="0"/>
              <wp:positionH relativeFrom="page">
                <wp:posOffset>3963035</wp:posOffset>
              </wp:positionH>
              <wp:positionV relativeFrom="page">
                <wp:posOffset>488315</wp:posOffset>
              </wp:positionV>
              <wp:extent cx="144780" cy="175895"/>
              <wp:effectExtent l="635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00C09" w:rsidRDefault="00EE0341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A6337" w:rsidRPr="007A6337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12.05pt;margin-top:38.45pt;width:11.4pt;height:13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" filled="f" stroked="f">
              <v:textbox style="mso-fit-shape-to-text:t" inset="0,0,0,0">
                <w:txbxContent>
                  <w:p w:rsidR="00500C09" w:rsidRDefault="00EE0341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A6337" w:rsidRPr="007A6337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67FC9"/>
    <w:multiLevelType w:val="multilevel"/>
    <w:tmpl w:val="4378B838"/>
    <w:lvl w:ilvl="0">
      <w:start w:val="2003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2E4383"/>
    <w:multiLevelType w:val="multilevel"/>
    <w:tmpl w:val="96945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CD5F14"/>
    <w:multiLevelType w:val="multilevel"/>
    <w:tmpl w:val="8A489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194FAE"/>
    <w:multiLevelType w:val="hybridMultilevel"/>
    <w:tmpl w:val="3C062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02E07"/>
    <w:multiLevelType w:val="multilevel"/>
    <w:tmpl w:val="211814E2"/>
    <w:lvl w:ilvl="0">
      <w:start w:val="2003"/>
      <w:numFmt w:val="decimal"/>
      <w:lvlText w:val="30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8A2B95"/>
    <w:multiLevelType w:val="multilevel"/>
    <w:tmpl w:val="676868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09"/>
    <w:rsid w:val="00261643"/>
    <w:rsid w:val="00500C09"/>
    <w:rsid w:val="005358E0"/>
    <w:rsid w:val="0057427D"/>
    <w:rsid w:val="00742FF6"/>
    <w:rsid w:val="007A6337"/>
    <w:rsid w:val="00901045"/>
    <w:rsid w:val="00A226CC"/>
    <w:rsid w:val="00CD268B"/>
    <w:rsid w:val="00EE0341"/>
    <w:rsid w:val="00F6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0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713pt0pt">
    <w:name w:val="Основной текст (7) + 13 pt;Полужирный;Не курсив;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w w:val="100"/>
      <w:sz w:val="22"/>
      <w:szCs w:val="22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a8">
    <w:name w:val="Колонтитул"/>
    <w:basedOn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1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98" w:lineRule="exact"/>
      <w:ind w:hanging="5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540" w:line="274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2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269" w:lineRule="exact"/>
      <w:jc w:val="right"/>
    </w:pPr>
    <w:rPr>
      <w:rFonts w:ascii="Courier New" w:eastAsia="Courier New" w:hAnsi="Courier New" w:cs="Courier New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12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0"/>
      <w:sz w:val="22"/>
      <w:szCs w:val="22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1920" w:line="64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642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42FC"/>
    <w:rPr>
      <w:color w:val="000000"/>
    </w:rPr>
  </w:style>
  <w:style w:type="paragraph" w:styleId="ab">
    <w:name w:val="footer"/>
    <w:basedOn w:val="a"/>
    <w:link w:val="ac"/>
    <w:uiPriority w:val="99"/>
    <w:unhideWhenUsed/>
    <w:rsid w:val="00F642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42FC"/>
    <w:rPr>
      <w:color w:val="000000"/>
    </w:rPr>
  </w:style>
  <w:style w:type="paragraph" w:styleId="ad">
    <w:name w:val="No Spacing"/>
    <w:uiPriority w:val="1"/>
    <w:qFormat/>
    <w:rsid w:val="00742FF6"/>
    <w:rPr>
      <w:color w:val="000000"/>
    </w:rPr>
  </w:style>
  <w:style w:type="character" w:styleId="ae">
    <w:name w:val="Emphasis"/>
    <w:basedOn w:val="a0"/>
    <w:uiPriority w:val="20"/>
    <w:qFormat/>
    <w:rsid w:val="00742FF6"/>
    <w:rPr>
      <w:i/>
      <w:iCs/>
    </w:rPr>
  </w:style>
  <w:style w:type="paragraph" w:styleId="af">
    <w:name w:val="List Paragraph"/>
    <w:basedOn w:val="a"/>
    <w:uiPriority w:val="99"/>
    <w:qFormat/>
    <w:rsid w:val="0090104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A226C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226C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0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0"/>
      <w:szCs w:val="3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713pt0pt">
    <w:name w:val="Основной текст (7) + 13 pt;Полужирный;Не курсив;Интервал 0 pt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Exact">
    <w:name w:val="Основной текст (9) Exact"/>
    <w:basedOn w:val="a0"/>
    <w:link w:val="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20"/>
      <w:w w:val="100"/>
      <w:sz w:val="22"/>
      <w:szCs w:val="22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a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a8">
    <w:name w:val="Колонтитул"/>
    <w:basedOn w:val="a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1">
    <w:name w:val="Основной текст (8) + Не 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98" w:lineRule="exact"/>
      <w:ind w:hanging="5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540" w:line="274" w:lineRule="exact"/>
      <w:ind w:hanging="5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pacing w:val="-20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00" w:line="269" w:lineRule="exact"/>
      <w:jc w:val="right"/>
    </w:pPr>
    <w:rPr>
      <w:rFonts w:ascii="Courier New" w:eastAsia="Courier New" w:hAnsi="Courier New" w:cs="Courier New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312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20"/>
      <w:sz w:val="22"/>
      <w:szCs w:val="22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before="1920" w:line="648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642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642FC"/>
    <w:rPr>
      <w:color w:val="000000"/>
    </w:rPr>
  </w:style>
  <w:style w:type="paragraph" w:styleId="ab">
    <w:name w:val="footer"/>
    <w:basedOn w:val="a"/>
    <w:link w:val="ac"/>
    <w:uiPriority w:val="99"/>
    <w:unhideWhenUsed/>
    <w:rsid w:val="00F642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642FC"/>
    <w:rPr>
      <w:color w:val="000000"/>
    </w:rPr>
  </w:style>
  <w:style w:type="paragraph" w:styleId="ad">
    <w:name w:val="No Spacing"/>
    <w:uiPriority w:val="1"/>
    <w:qFormat/>
    <w:rsid w:val="00742FF6"/>
    <w:rPr>
      <w:color w:val="000000"/>
    </w:rPr>
  </w:style>
  <w:style w:type="character" w:styleId="ae">
    <w:name w:val="Emphasis"/>
    <w:basedOn w:val="a0"/>
    <w:uiPriority w:val="20"/>
    <w:qFormat/>
    <w:rsid w:val="00742FF6"/>
    <w:rPr>
      <w:i/>
      <w:iCs/>
    </w:rPr>
  </w:style>
  <w:style w:type="paragraph" w:styleId="af">
    <w:name w:val="List Paragraph"/>
    <w:basedOn w:val="a"/>
    <w:uiPriority w:val="99"/>
    <w:qFormat/>
    <w:rsid w:val="00901045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A226C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226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3444</Words>
  <Characters>19636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С. Рыбакова</dc:creator>
  <cp:lastModifiedBy>Елена А. Севастьянова</cp:lastModifiedBy>
  <cp:revision>2</cp:revision>
  <cp:lastPrinted>2019-10-31T13:37:00Z</cp:lastPrinted>
  <dcterms:created xsi:type="dcterms:W3CDTF">2019-11-11T09:16:00Z</dcterms:created>
  <dcterms:modified xsi:type="dcterms:W3CDTF">2019-11-11T09:16:00Z</dcterms:modified>
</cp:coreProperties>
</file>